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4A14E" w14:textId="3D6B90A8" w:rsidR="00E75DA6" w:rsidRPr="003128EE" w:rsidRDefault="00E75DA6" w:rsidP="00BF13B3">
      <w:pPr>
        <w:spacing w:after="0" w:line="240" w:lineRule="auto"/>
        <w:ind w:firstLine="567"/>
        <w:jc w:val="center"/>
        <w:rPr>
          <w:rFonts w:ascii="Calibri" w:hAnsi="Calibri" w:cs="Calibri"/>
          <w:b/>
          <w:color w:val="FF0000"/>
          <w:sz w:val="24"/>
          <w:szCs w:val="24"/>
        </w:rPr>
      </w:pPr>
      <w:bookmarkStart w:id="0" w:name="_GoBack"/>
      <w:bookmarkEnd w:id="0"/>
      <w:r w:rsidRPr="003128EE">
        <w:rPr>
          <w:rFonts w:ascii="Calibri" w:hAnsi="Calibri" w:cs="Calibri"/>
          <w:b/>
          <w:noProof/>
          <w:sz w:val="24"/>
          <w:szCs w:val="24"/>
        </w:rPr>
        <w:drawing>
          <wp:inline distT="0" distB="0" distL="0" distR="0" wp14:anchorId="1EA5FE1E" wp14:editId="61129119">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r w:rsidRPr="003128EE">
        <w:rPr>
          <w:rFonts w:ascii="Calibri" w:hAnsi="Calibri" w:cs="Calibri"/>
          <w:b/>
          <w:color w:val="FF0000"/>
          <w:sz w:val="24"/>
          <w:szCs w:val="24"/>
        </w:rPr>
        <w:t xml:space="preserve">ИНФОРМАЦИОННЫЙ </w:t>
      </w:r>
      <w:proofErr w:type="gramStart"/>
      <w:r w:rsidRPr="003128EE">
        <w:rPr>
          <w:rFonts w:ascii="Calibri" w:hAnsi="Calibri" w:cs="Calibri"/>
          <w:b/>
          <w:color w:val="FF0000"/>
          <w:sz w:val="24"/>
          <w:szCs w:val="24"/>
        </w:rPr>
        <w:t>ДАЙДЖЕСТ</w:t>
      </w:r>
      <w:r w:rsidR="00BF13B3">
        <w:rPr>
          <w:rFonts w:ascii="Calibri" w:hAnsi="Calibri" w:cs="Calibri"/>
          <w:b/>
          <w:color w:val="FF0000"/>
          <w:sz w:val="24"/>
          <w:szCs w:val="24"/>
        </w:rPr>
        <w:t xml:space="preserve">  </w:t>
      </w:r>
      <w:r w:rsidRPr="003128EE">
        <w:rPr>
          <w:rFonts w:ascii="Calibri" w:hAnsi="Calibri" w:cs="Calibri"/>
          <w:b/>
          <w:color w:val="FF0000"/>
          <w:sz w:val="24"/>
          <w:szCs w:val="24"/>
        </w:rPr>
        <w:t>(</w:t>
      </w:r>
      <w:proofErr w:type="gramEnd"/>
      <w:r w:rsidRPr="003128EE">
        <w:rPr>
          <w:rFonts w:ascii="Calibri" w:hAnsi="Calibri" w:cs="Calibri"/>
          <w:b/>
          <w:color w:val="FF0000"/>
          <w:sz w:val="24"/>
          <w:szCs w:val="24"/>
        </w:rPr>
        <w:t xml:space="preserve">период с </w:t>
      </w:r>
      <w:r>
        <w:rPr>
          <w:rFonts w:ascii="Calibri" w:hAnsi="Calibri" w:cs="Calibri"/>
          <w:b/>
          <w:color w:val="FF0000"/>
          <w:sz w:val="24"/>
          <w:szCs w:val="24"/>
        </w:rPr>
        <w:t>1</w:t>
      </w:r>
      <w:r w:rsidRPr="003128EE">
        <w:rPr>
          <w:rFonts w:ascii="Calibri" w:hAnsi="Calibri" w:cs="Calibri"/>
          <w:b/>
          <w:color w:val="FF0000"/>
          <w:sz w:val="24"/>
          <w:szCs w:val="24"/>
        </w:rPr>
        <w:t xml:space="preserve"> </w:t>
      </w:r>
      <w:r>
        <w:rPr>
          <w:rFonts w:ascii="Calibri" w:hAnsi="Calibri" w:cs="Calibri"/>
          <w:b/>
          <w:color w:val="FF0000"/>
          <w:sz w:val="24"/>
          <w:szCs w:val="24"/>
        </w:rPr>
        <w:t xml:space="preserve"> по 9</w:t>
      </w:r>
      <w:r w:rsidRPr="003128EE">
        <w:rPr>
          <w:rFonts w:ascii="Calibri" w:hAnsi="Calibri" w:cs="Calibri"/>
          <w:b/>
          <w:color w:val="FF0000"/>
          <w:sz w:val="24"/>
          <w:szCs w:val="24"/>
        </w:rPr>
        <w:t xml:space="preserve"> </w:t>
      </w:r>
      <w:r>
        <w:rPr>
          <w:rFonts w:ascii="Calibri" w:hAnsi="Calibri" w:cs="Calibri"/>
          <w:b/>
          <w:color w:val="FF0000"/>
          <w:sz w:val="24"/>
          <w:szCs w:val="24"/>
        </w:rPr>
        <w:t>ноября</w:t>
      </w:r>
      <w:r w:rsidRPr="003128EE">
        <w:rPr>
          <w:rFonts w:ascii="Calibri" w:hAnsi="Calibri" w:cs="Calibri"/>
          <w:b/>
          <w:color w:val="FF0000"/>
          <w:sz w:val="24"/>
          <w:szCs w:val="24"/>
        </w:rPr>
        <w:t xml:space="preserve"> 2025 года)</w:t>
      </w:r>
    </w:p>
    <w:p w14:paraId="17B13E41" w14:textId="77777777" w:rsidR="00506646" w:rsidRPr="00506646" w:rsidRDefault="00506646" w:rsidP="00BF13B3">
      <w:pPr>
        <w:spacing w:after="0" w:line="240" w:lineRule="auto"/>
        <w:ind w:firstLine="567"/>
        <w:jc w:val="both"/>
        <w:rPr>
          <w:rFonts w:ascii="Calibri" w:hAnsi="Calibri" w:cs="Calibri"/>
          <w:b/>
          <w:color w:val="FF0000"/>
          <w:sz w:val="24"/>
          <w:szCs w:val="24"/>
        </w:rPr>
      </w:pPr>
      <w:r w:rsidRPr="00506646">
        <w:rPr>
          <w:rFonts w:ascii="Calibri" w:hAnsi="Calibri" w:cs="Calibri"/>
          <w:b/>
          <w:color w:val="FF0000"/>
          <w:sz w:val="24"/>
          <w:szCs w:val="24"/>
        </w:rPr>
        <w:t>ПРАВИТЕЛЬСТВО/ГД/СФ</w:t>
      </w:r>
    </w:p>
    <w:p w14:paraId="05AE10F1" w14:textId="77777777" w:rsidR="00506646" w:rsidRPr="00506646" w:rsidRDefault="00506646" w:rsidP="00BF13B3">
      <w:pPr>
        <w:spacing w:after="0" w:line="240" w:lineRule="auto"/>
        <w:ind w:firstLine="567"/>
        <w:jc w:val="both"/>
        <w:rPr>
          <w:rFonts w:ascii="Calibri" w:hAnsi="Calibri" w:cs="Calibri"/>
          <w:b/>
          <w:sz w:val="24"/>
          <w:szCs w:val="24"/>
        </w:rPr>
      </w:pPr>
      <w:r w:rsidRPr="00506646">
        <w:rPr>
          <w:rFonts w:ascii="Calibri" w:hAnsi="Calibri" w:cs="Calibri"/>
          <w:b/>
          <w:sz w:val="24"/>
          <w:szCs w:val="24"/>
        </w:rPr>
        <w:t>Татьяна Голикова отчиталась о реализации нацпроекта «Продолжительная и активная жизнь»</w:t>
      </w:r>
    </w:p>
    <w:p w14:paraId="01CCB26A"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 xml:space="preserve">В ходе совещания Татьяна Голикова обсудила с представителями министерств и </w:t>
      </w:r>
      <w:proofErr w:type="spellStart"/>
      <w:r w:rsidRPr="00506646">
        <w:rPr>
          <w:rFonts w:ascii="Calibri" w:hAnsi="Calibri" w:cs="Calibri"/>
          <w:sz w:val="24"/>
          <w:szCs w:val="24"/>
        </w:rPr>
        <w:t>федслужб</w:t>
      </w:r>
      <w:proofErr w:type="spellEnd"/>
      <w:r w:rsidRPr="00506646">
        <w:rPr>
          <w:rFonts w:ascii="Calibri" w:hAnsi="Calibri" w:cs="Calibri"/>
          <w:sz w:val="24"/>
          <w:szCs w:val="24"/>
        </w:rPr>
        <w:t xml:space="preserve"> ключевые направления нацпроекта по здравоохранению. В частности, доступ к бесплатным лекарствам для пациентов с сердечно-сосудистыми заболеваниями и онкологией, модернизацию медицинской инфраструктуры.</w:t>
      </w:r>
    </w:p>
    <w:p w14:paraId="24E53D37"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Вице-премьер РФ </w:t>
      </w:r>
      <w:hyperlink r:id="rId6" w:history="1">
        <w:r w:rsidRPr="00506646">
          <w:rPr>
            <w:rStyle w:val="a3"/>
            <w:rFonts w:ascii="Calibri" w:hAnsi="Calibri" w:cs="Calibri"/>
            <w:b/>
            <w:bCs/>
            <w:color w:val="E1442F"/>
            <w:sz w:val="24"/>
            <w:szCs w:val="24"/>
          </w:rPr>
          <w:t>Татьяна Голикова</w:t>
        </w:r>
      </w:hyperlink>
      <w:r w:rsidRPr="00506646">
        <w:rPr>
          <w:rFonts w:ascii="Calibri" w:hAnsi="Calibri" w:cs="Calibri"/>
          <w:sz w:val="24"/>
          <w:szCs w:val="24"/>
        </w:rPr>
        <w:t> </w:t>
      </w:r>
      <w:hyperlink r:id="rId7" w:tgtFrame="_blank" w:history="1">
        <w:r w:rsidRPr="00506646">
          <w:rPr>
            <w:rStyle w:val="a3"/>
            <w:rFonts w:ascii="Calibri" w:hAnsi="Calibri" w:cs="Calibri"/>
            <w:color w:val="E1442F"/>
            <w:sz w:val="24"/>
            <w:szCs w:val="24"/>
          </w:rPr>
          <w:t>провела заседание</w:t>
        </w:r>
      </w:hyperlink>
      <w:r w:rsidRPr="00506646">
        <w:rPr>
          <w:rFonts w:ascii="Calibri" w:hAnsi="Calibri" w:cs="Calibri"/>
          <w:sz w:val="24"/>
          <w:szCs w:val="24"/>
        </w:rPr>
        <w:t> проектного комитета по национальному проекту </w:t>
      </w:r>
      <w:r w:rsidRPr="00506646">
        <w:rPr>
          <w:rStyle w:val="group-hoverlanguage-learningborder-foreground"/>
          <w:rFonts w:ascii="Calibri" w:hAnsi="Calibri" w:cs="Calibri"/>
          <w:color w:val="1A1B1D"/>
          <w:sz w:val="24"/>
          <w:szCs w:val="24"/>
        </w:rPr>
        <w:t>«Продолжительная и активная жизнь»</w:t>
      </w:r>
      <w:r w:rsidRPr="00506646">
        <w:rPr>
          <w:rFonts w:ascii="Calibri" w:hAnsi="Calibri" w:cs="Calibri"/>
          <w:sz w:val="24"/>
          <w:szCs w:val="24"/>
        </w:rPr>
        <w:t>. Отдельное внимание она уделила сердечно-сосудистым и онкозаболеваниям.</w:t>
      </w:r>
    </w:p>
    <w:p w14:paraId="096A1D03"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По ее словам, в 2025 году в рамках нацпроекта бесплатными лекарствами обеспечены более 1 млн пациентов с высоким риском осложнений сердечно-сосудистых заболеваний. Профильные региональные проекты утверждены во всех субъектах.</w:t>
      </w:r>
    </w:p>
    <w:p w14:paraId="46E79EC8"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Число случаев лечения онкологических заболеваний в стационарных условиях и в условиях дневного стационара увеличилось, по данным Татьяны Голиковой, на 200 тыс. в сравнении с аналогичным периодом 2024 года – до 2,8 млн. Число случаев лечения с применением противоопухолевой лекарственной терапии выросло на 100 тыс. – до 2 млн. Вице-премьер напомнила, что на оказание медицинской помощи по этому профилю в рамках ОМС в 2025 году предусмотрено 389,9 млрд руб.</w:t>
      </w:r>
    </w:p>
    <w:p w14:paraId="3EC33C51" w14:textId="77777777" w:rsidR="00506646" w:rsidRPr="00506646" w:rsidRDefault="00506646" w:rsidP="00BF13B3">
      <w:pPr>
        <w:spacing w:after="0" w:line="240" w:lineRule="auto"/>
        <w:ind w:firstLine="567"/>
        <w:jc w:val="both"/>
        <w:rPr>
          <w:rFonts w:ascii="Calibri" w:hAnsi="Calibri" w:cs="Calibri"/>
          <w:sz w:val="24"/>
          <w:szCs w:val="24"/>
        </w:rPr>
      </w:pPr>
      <w:r w:rsidRPr="00506646">
        <w:rPr>
          <w:rStyle w:val="mashaindex"/>
          <w:rFonts w:ascii="Calibri" w:hAnsi="Calibri" w:cs="Calibri"/>
          <w:color w:val="1A1B1D"/>
          <w:sz w:val="24"/>
          <w:szCs w:val="24"/>
        </w:rPr>
        <w:t>По ее данным, в 2025 году системами непрерывного мониторинга глюкозы (СМНГ) обеспечены более 61 тыс. детей с сахарным диабетом I типа и 53 тыс. беременных женщин, более 800 тыс. пациентов </w:t>
      </w:r>
      <w:r w:rsidRPr="00506646">
        <w:rPr>
          <w:rFonts w:ascii="Calibri" w:hAnsi="Calibri" w:cs="Calibri"/>
          <w:sz w:val="24"/>
          <w:szCs w:val="24"/>
        </w:rPr>
        <w:t>прошли обучение по программе для пациентов с этим заболеванием.</w:t>
      </w:r>
    </w:p>
    <w:p w14:paraId="62EDCB36"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Медицинскую реабилитацию за счет средств ОМС прошли с начала года уже более 1,2 млн человек, а 71,9 млн проинформированы о такой возможности. Также проведено более 216 тыс. консультаций и консилиумов экспертного уровня с применением телемедицинских технологий.</w:t>
      </w:r>
    </w:p>
    <w:p w14:paraId="5799C403"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В ходе реализации нацпроекта, рассказала </w:t>
      </w:r>
      <w:hyperlink r:id="rId8" w:history="1">
        <w:r w:rsidRPr="00506646">
          <w:rPr>
            <w:rStyle w:val="a3"/>
            <w:rFonts w:ascii="Calibri" w:hAnsi="Calibri" w:cs="Calibri"/>
            <w:color w:val="E1442F"/>
            <w:sz w:val="24"/>
            <w:szCs w:val="24"/>
          </w:rPr>
          <w:t>Татьяна Голикова</w:t>
        </w:r>
      </w:hyperlink>
      <w:r w:rsidRPr="00506646">
        <w:rPr>
          <w:rFonts w:ascii="Calibri" w:hAnsi="Calibri" w:cs="Calibri"/>
          <w:sz w:val="24"/>
          <w:szCs w:val="24"/>
        </w:rPr>
        <w:t>, в текущем году построено 384 объекта первичного звена здравоохранения, более 1 тыс. зданий медорганизаций отремонтировано, приобретено более 38,6 тыс. единиц оборудования и 3 тыс. транспортных средств. Обеспечены мерами социальной поддержки в виде жилья 8,9 тыс. медицинских работников, добавила вице-премьер. </w:t>
      </w:r>
    </w:p>
    <w:p w14:paraId="4101886C"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Ранее Минфин РФ сообщил </w:t>
      </w:r>
      <w:hyperlink r:id="rId9" w:history="1">
        <w:r w:rsidRPr="00506646">
          <w:rPr>
            <w:rStyle w:val="a3"/>
            <w:rFonts w:ascii="Calibri" w:hAnsi="Calibri" w:cs="Calibri"/>
            <w:color w:val="E1442F"/>
            <w:sz w:val="24"/>
            <w:szCs w:val="24"/>
          </w:rPr>
          <w:t>об исполнении расходов</w:t>
        </w:r>
      </w:hyperlink>
      <w:r w:rsidRPr="00506646">
        <w:rPr>
          <w:rFonts w:ascii="Calibri" w:hAnsi="Calibri" w:cs="Calibri"/>
          <w:sz w:val="24"/>
          <w:szCs w:val="24"/>
        </w:rPr>
        <w:t> федерального бюджета на реализацию нацпроектов в здравоохранении. По состоянию на 1 октября 2025 года, проект «Продолжительная и активная жизнь» занял седьмое место, расходы по нему достигли 68,1% (253,5 из 372 млрд руб.). Самые быстрые темпы освоения средств продемонстрировал федеральный проект «Борьба с гепатитом С», исполненный уже на 99,9% — израсходованы почти все выделенные на него 4,5 млрд руб. На второй строчке «Борьба с сердечно-сосудистыми заболеваниями» (91,3%, освоено 10,58 млрд из 11,59 млрд руб.). Худшие результаты у проектов «Развитие федеральных медорганизаций» (29,5%), «Национальная цифровая платформа «Здоровье» (44,8%) и «Здоровье для каждого» (46,7%).</w:t>
      </w:r>
    </w:p>
    <w:p w14:paraId="72DB6F33"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В 2024 году нацпроект по здравоохранению показал один из худших результатов по уровню исполнения расходов и занял </w:t>
      </w:r>
      <w:hyperlink r:id="rId10" w:history="1">
        <w:r w:rsidRPr="00506646">
          <w:rPr>
            <w:rStyle w:val="a3"/>
            <w:rFonts w:ascii="Calibri" w:hAnsi="Calibri" w:cs="Calibri"/>
            <w:color w:val="E1442F"/>
            <w:sz w:val="24"/>
            <w:szCs w:val="24"/>
          </w:rPr>
          <w:t>четвертое место</w:t>
        </w:r>
      </w:hyperlink>
      <w:r w:rsidRPr="00506646">
        <w:rPr>
          <w:rFonts w:ascii="Calibri" w:hAnsi="Calibri" w:cs="Calibri"/>
          <w:sz w:val="24"/>
          <w:szCs w:val="24"/>
        </w:rPr>
        <w:t> с конца. При этом сводная бюджетная роспись по нему была снижена Минфином РФ наиболее значительно — с 289 млрд до 284,3 млрд руб.</w:t>
      </w:r>
    </w:p>
    <w:p w14:paraId="6745DACE" w14:textId="77777777" w:rsidR="00506646" w:rsidRPr="00506646" w:rsidRDefault="009C27A1" w:rsidP="00BF13B3">
      <w:pPr>
        <w:spacing w:after="0" w:line="240" w:lineRule="auto"/>
        <w:ind w:firstLine="567"/>
        <w:jc w:val="both"/>
        <w:rPr>
          <w:rStyle w:val="a3"/>
          <w:rFonts w:ascii="Calibri" w:hAnsi="Calibri" w:cs="Calibri"/>
          <w:sz w:val="24"/>
          <w:szCs w:val="24"/>
        </w:rPr>
      </w:pPr>
      <w:hyperlink r:id="rId11" w:history="1">
        <w:r w:rsidR="00506646" w:rsidRPr="00506646">
          <w:rPr>
            <w:rStyle w:val="a3"/>
            <w:rFonts w:ascii="Calibri" w:hAnsi="Calibri" w:cs="Calibri"/>
            <w:sz w:val="24"/>
            <w:szCs w:val="24"/>
          </w:rPr>
          <w:t>https://medvestnik.ru/content/news/Tatyana-Golikova-otchitalas-o-realizacii-nacproekta-Prodoljitelnaya-i-aktivnaya-jizn.html</w:t>
        </w:r>
      </w:hyperlink>
    </w:p>
    <w:p w14:paraId="7DE80499" w14:textId="77777777" w:rsidR="00506646" w:rsidRPr="00506646" w:rsidRDefault="00506646" w:rsidP="00BF13B3">
      <w:pPr>
        <w:spacing w:after="0" w:line="240" w:lineRule="auto"/>
        <w:ind w:firstLine="567"/>
        <w:jc w:val="both"/>
        <w:rPr>
          <w:rFonts w:ascii="Calibri" w:hAnsi="Calibri" w:cs="Calibri"/>
          <w:sz w:val="24"/>
          <w:szCs w:val="24"/>
        </w:rPr>
      </w:pPr>
    </w:p>
    <w:p w14:paraId="490553C6" w14:textId="77777777" w:rsidR="00506646" w:rsidRPr="00506646" w:rsidRDefault="00506646" w:rsidP="00BF13B3">
      <w:pPr>
        <w:spacing w:after="0" w:line="240" w:lineRule="auto"/>
        <w:ind w:firstLine="567"/>
        <w:jc w:val="both"/>
        <w:rPr>
          <w:rFonts w:ascii="Calibri" w:hAnsi="Calibri" w:cs="Calibri"/>
          <w:color w:val="1A1B1D"/>
          <w:sz w:val="24"/>
          <w:szCs w:val="24"/>
        </w:rPr>
      </w:pPr>
      <w:r w:rsidRPr="00506646">
        <w:rPr>
          <w:rFonts w:ascii="Calibri" w:hAnsi="Calibri" w:cs="Calibri"/>
          <w:b/>
          <w:bCs/>
          <w:color w:val="1A1B1D"/>
          <w:sz w:val="24"/>
          <w:szCs w:val="24"/>
        </w:rPr>
        <w:t>Правительство РФ решило продлить пилотный проект по комплексной реабилитации детей-инвалидов</w:t>
      </w:r>
    </w:p>
    <w:p w14:paraId="6C6BA5DF" w14:textId="77777777" w:rsidR="00506646" w:rsidRPr="00506646" w:rsidRDefault="00506646" w:rsidP="00BF13B3">
      <w:pPr>
        <w:spacing w:after="0" w:line="240" w:lineRule="auto"/>
        <w:ind w:firstLine="567"/>
        <w:jc w:val="both"/>
        <w:rPr>
          <w:rFonts w:ascii="Calibri" w:hAnsi="Calibri" w:cs="Calibri"/>
          <w:color w:val="1A1B1D"/>
          <w:sz w:val="24"/>
          <w:szCs w:val="24"/>
        </w:rPr>
      </w:pPr>
      <w:r w:rsidRPr="00506646">
        <w:rPr>
          <w:rFonts w:ascii="Calibri" w:hAnsi="Calibri" w:cs="Calibri"/>
          <w:color w:val="1A1B1D"/>
          <w:sz w:val="24"/>
          <w:szCs w:val="24"/>
        </w:rPr>
        <w:t>Срок действия пилотного проекта по комплексной реабилитации и абилитации детей-инвалидов изменится. Также внесены корректировки в перечень регионов-участников.</w:t>
      </w:r>
    </w:p>
    <w:p w14:paraId="78C75F22" w14:textId="77777777" w:rsidR="00506646" w:rsidRPr="00506646" w:rsidRDefault="00506646" w:rsidP="00BF13B3">
      <w:pPr>
        <w:spacing w:after="0" w:line="240" w:lineRule="auto"/>
        <w:ind w:firstLine="567"/>
        <w:jc w:val="both"/>
        <w:rPr>
          <w:rFonts w:ascii="Calibri" w:hAnsi="Calibri" w:cs="Calibri"/>
          <w:color w:val="1A1B1D"/>
          <w:sz w:val="24"/>
          <w:szCs w:val="24"/>
        </w:rPr>
      </w:pPr>
      <w:r w:rsidRPr="00506646">
        <w:rPr>
          <w:rFonts w:ascii="Calibri" w:hAnsi="Calibri" w:cs="Calibri"/>
          <w:color w:val="1A1B1D"/>
          <w:sz w:val="24"/>
          <w:szCs w:val="24"/>
        </w:rPr>
        <w:lastRenderedPageBreak/>
        <w:t>Правительство РФ утвердило продление пилотного проекта по комплексной реабилитации и абилитации детей-инвалидов до 31 декабря 2028 года. Постановление (доступно </w:t>
      </w:r>
      <w:hyperlink r:id="rId12" w:history="1">
        <w:r w:rsidRPr="00506646">
          <w:rPr>
            <w:rStyle w:val="a3"/>
            <w:rFonts w:ascii="Calibri" w:hAnsi="Calibri" w:cs="Calibri"/>
            <w:color w:val="E1442F"/>
            <w:sz w:val="24"/>
            <w:szCs w:val="24"/>
            <w:u w:val="none"/>
          </w:rPr>
          <w:t>на «МВ»</w:t>
        </w:r>
      </w:hyperlink>
      <w:r w:rsidRPr="00506646">
        <w:rPr>
          <w:rFonts w:ascii="Calibri" w:hAnsi="Calibri" w:cs="Calibri"/>
          <w:color w:val="1A1B1D"/>
          <w:sz w:val="24"/>
          <w:szCs w:val="24"/>
        </w:rPr>
        <w:t>) опубликовано 31 октября.</w:t>
      </w:r>
    </w:p>
    <w:p w14:paraId="139996C3" w14:textId="77777777" w:rsidR="00506646" w:rsidRPr="00506646" w:rsidRDefault="00506646" w:rsidP="00BF13B3">
      <w:pPr>
        <w:spacing w:after="0" w:line="240" w:lineRule="auto"/>
        <w:ind w:firstLine="567"/>
        <w:jc w:val="both"/>
        <w:rPr>
          <w:rFonts w:ascii="Calibri" w:hAnsi="Calibri" w:cs="Calibri"/>
          <w:color w:val="1A1B1D"/>
          <w:sz w:val="24"/>
          <w:szCs w:val="24"/>
        </w:rPr>
      </w:pPr>
      <w:r w:rsidRPr="00506646">
        <w:rPr>
          <w:rFonts w:ascii="Calibri" w:hAnsi="Calibri" w:cs="Calibri"/>
          <w:color w:val="1A1B1D"/>
          <w:sz w:val="24"/>
          <w:szCs w:val="24"/>
        </w:rPr>
        <w:t>Кроме того, проект расширят географически. В конце прошлого года правительство РФ опубликовало постановление, согласно которому в ближайшие три года в пилот с помощью электронных сертификатов будут включены </w:t>
      </w:r>
      <w:hyperlink r:id="rId13" w:history="1">
        <w:r w:rsidRPr="00506646">
          <w:rPr>
            <w:rStyle w:val="a3"/>
            <w:rFonts w:ascii="Calibri" w:hAnsi="Calibri" w:cs="Calibri"/>
            <w:color w:val="E1442F"/>
            <w:sz w:val="24"/>
            <w:szCs w:val="24"/>
            <w:u w:val="none"/>
          </w:rPr>
          <w:t>38 регионов.</w:t>
        </w:r>
      </w:hyperlink>
      <w:r w:rsidRPr="00506646">
        <w:rPr>
          <w:rFonts w:ascii="Calibri" w:hAnsi="Calibri" w:cs="Calibri"/>
          <w:color w:val="1A1B1D"/>
          <w:sz w:val="24"/>
          <w:szCs w:val="24"/>
        </w:rPr>
        <w:t> Стоимость такого сертификата рассчитана с учетом индекса потребительских цен, предусмотренного в законе о федеральном бюджете, и составит в 2025 году максимум 110 418 руб.</w:t>
      </w:r>
    </w:p>
    <w:p w14:paraId="0639709D" w14:textId="77777777" w:rsidR="00506646" w:rsidRPr="00506646" w:rsidRDefault="00506646" w:rsidP="00BF13B3">
      <w:pPr>
        <w:spacing w:after="0" w:line="240" w:lineRule="auto"/>
        <w:ind w:firstLine="567"/>
        <w:jc w:val="both"/>
        <w:rPr>
          <w:rFonts w:ascii="Calibri" w:hAnsi="Calibri" w:cs="Calibri"/>
          <w:color w:val="1A1B1D"/>
          <w:sz w:val="24"/>
          <w:szCs w:val="24"/>
        </w:rPr>
      </w:pPr>
      <w:r w:rsidRPr="00506646">
        <w:rPr>
          <w:rFonts w:ascii="Calibri" w:hAnsi="Calibri" w:cs="Calibri"/>
          <w:color w:val="1A1B1D"/>
          <w:sz w:val="24"/>
          <w:szCs w:val="24"/>
        </w:rPr>
        <w:t>Эксперимент стартовал в 2022 году в Свердловской и Тюменской областях, а с 2024 года — в Рязанской области. С 2025 года в число участников вошли Удмуртская Республика, Московская, Рязанская, Свердловская, Тюменская области и Ханты-Мансийский автономный округ. В 2026 году число регионов, которые принимают участие в пилотном проекте по оплате реабилитации детей-инвалидов электронными сертификатами, вырастет до 22.</w:t>
      </w:r>
    </w:p>
    <w:p w14:paraId="64A1EC3B" w14:textId="77777777" w:rsidR="00506646" w:rsidRPr="00506646" w:rsidRDefault="00506646" w:rsidP="00BF13B3">
      <w:pPr>
        <w:spacing w:after="0" w:line="240" w:lineRule="auto"/>
        <w:ind w:firstLine="567"/>
        <w:jc w:val="both"/>
        <w:rPr>
          <w:rFonts w:ascii="Calibri" w:hAnsi="Calibri" w:cs="Calibri"/>
          <w:color w:val="1A1B1D"/>
          <w:sz w:val="24"/>
          <w:szCs w:val="24"/>
        </w:rPr>
      </w:pPr>
      <w:r w:rsidRPr="00506646">
        <w:rPr>
          <w:rFonts w:ascii="Calibri" w:hAnsi="Calibri" w:cs="Calibri"/>
          <w:color w:val="1A1B1D"/>
          <w:sz w:val="24"/>
          <w:szCs w:val="24"/>
        </w:rPr>
        <w:t>В рамках пилота все основные и сопутствующие услуги по реабилитации детей-инвалидов, проживающих в этих регионах, предоставляются комплексно на основании электронного сертификата. В частности, с его помощью можно оплачивать реабилитационные мероприятия в специализированных учреждениях, питание и проживание пациентов и их сопровождающих. Кроме того, предусмотрена компенсация расходов на проезд до места прохождения реабилитации.</w:t>
      </w:r>
    </w:p>
    <w:p w14:paraId="32F0924A" w14:textId="77777777" w:rsidR="00506646" w:rsidRPr="00506646" w:rsidRDefault="00506646" w:rsidP="00BF13B3">
      <w:pPr>
        <w:spacing w:after="0" w:line="240" w:lineRule="auto"/>
        <w:ind w:firstLine="567"/>
        <w:jc w:val="both"/>
        <w:rPr>
          <w:rFonts w:ascii="Calibri" w:hAnsi="Calibri" w:cs="Calibri"/>
          <w:color w:val="1A1B1D"/>
          <w:sz w:val="24"/>
          <w:szCs w:val="24"/>
        </w:rPr>
      </w:pPr>
      <w:r w:rsidRPr="00506646">
        <w:rPr>
          <w:rFonts w:ascii="Calibri" w:hAnsi="Calibri" w:cs="Calibri"/>
          <w:color w:val="1A1B1D"/>
          <w:sz w:val="24"/>
          <w:szCs w:val="24"/>
        </w:rPr>
        <w:t>Услуги оказываются в реабилитационных организациях регионов, а также в федеральных реабилитационных учреждениях, подведомственных Минтруду РФ. За время реализации проекта с 2022 года оформлено более 12 тыс. сертификатов на сумму свыше 1,3 млрд руб., а помощь получили около </w:t>
      </w:r>
      <w:hyperlink r:id="rId14" w:tgtFrame="_blank" w:history="1">
        <w:r w:rsidRPr="00506646">
          <w:rPr>
            <w:rStyle w:val="a3"/>
            <w:rFonts w:ascii="Calibri" w:hAnsi="Calibri" w:cs="Calibri"/>
            <w:color w:val="E1442F"/>
            <w:sz w:val="24"/>
            <w:szCs w:val="24"/>
            <w:u w:val="none"/>
          </w:rPr>
          <w:t>7 тыс. детей</w:t>
        </w:r>
      </w:hyperlink>
      <w:r w:rsidRPr="00506646">
        <w:rPr>
          <w:rFonts w:ascii="Calibri" w:hAnsi="Calibri" w:cs="Calibri"/>
          <w:color w:val="1A1B1D"/>
          <w:sz w:val="24"/>
          <w:szCs w:val="24"/>
        </w:rPr>
        <w:t>. Эффективность программы в 2024 году была подтверждена </w:t>
      </w:r>
      <w:hyperlink r:id="rId15" w:tgtFrame="_blank" w:history="1">
        <w:r w:rsidRPr="00506646">
          <w:rPr>
            <w:rStyle w:val="a3"/>
            <w:rFonts w:ascii="Calibri" w:hAnsi="Calibri" w:cs="Calibri"/>
            <w:color w:val="E1442F"/>
            <w:sz w:val="24"/>
            <w:szCs w:val="24"/>
            <w:u w:val="none"/>
          </w:rPr>
          <w:t>на уровне 95%</w:t>
        </w:r>
      </w:hyperlink>
      <w:r w:rsidRPr="00506646">
        <w:rPr>
          <w:rFonts w:ascii="Calibri" w:hAnsi="Calibri" w:cs="Calibri"/>
          <w:color w:val="1A1B1D"/>
          <w:sz w:val="24"/>
          <w:szCs w:val="24"/>
        </w:rPr>
        <w:t>.</w:t>
      </w:r>
    </w:p>
    <w:p w14:paraId="5228E837" w14:textId="77777777" w:rsidR="00506646" w:rsidRPr="00506646" w:rsidRDefault="00506646" w:rsidP="00BF13B3">
      <w:pPr>
        <w:spacing w:after="0" w:line="240" w:lineRule="auto"/>
        <w:ind w:firstLine="567"/>
        <w:jc w:val="both"/>
        <w:rPr>
          <w:rFonts w:ascii="Calibri" w:hAnsi="Calibri" w:cs="Calibri"/>
          <w:color w:val="1A1B1D"/>
          <w:sz w:val="24"/>
          <w:szCs w:val="24"/>
        </w:rPr>
      </w:pPr>
      <w:r w:rsidRPr="00506646">
        <w:rPr>
          <w:rFonts w:ascii="Calibri" w:hAnsi="Calibri" w:cs="Calibri"/>
          <w:color w:val="1A1B1D"/>
          <w:sz w:val="24"/>
          <w:szCs w:val="24"/>
        </w:rPr>
        <w:t>Рассмотреть вопрос об увеличении количества регионов, участвующих в этом пилотном проекте, поручил президент РФ </w:t>
      </w:r>
      <w:r w:rsidRPr="00506646">
        <w:rPr>
          <w:rStyle w:val="a7"/>
          <w:rFonts w:ascii="Calibri" w:hAnsi="Calibri" w:cs="Calibri"/>
          <w:color w:val="1A1B1D"/>
          <w:sz w:val="24"/>
          <w:szCs w:val="24"/>
        </w:rPr>
        <w:t>Владимир Путин</w:t>
      </w:r>
      <w:r w:rsidRPr="00506646">
        <w:rPr>
          <w:rFonts w:ascii="Calibri" w:hAnsi="Calibri" w:cs="Calibri"/>
          <w:color w:val="1A1B1D"/>
          <w:sz w:val="24"/>
          <w:szCs w:val="24"/>
        </w:rPr>
        <w:t> по итогам встречи с инвалидами и представителями общественных организаций в декабре 2022 года.</w:t>
      </w:r>
    </w:p>
    <w:p w14:paraId="06615CD4" w14:textId="77777777" w:rsidR="00506646" w:rsidRPr="00506646" w:rsidRDefault="009C27A1" w:rsidP="00BF13B3">
      <w:pPr>
        <w:spacing w:after="0" w:line="240" w:lineRule="auto"/>
        <w:ind w:firstLine="567"/>
        <w:jc w:val="both"/>
        <w:rPr>
          <w:rFonts w:ascii="Calibri" w:hAnsi="Calibri" w:cs="Calibri"/>
          <w:sz w:val="24"/>
          <w:szCs w:val="24"/>
        </w:rPr>
      </w:pPr>
      <w:hyperlink r:id="rId16" w:history="1">
        <w:r w:rsidR="00506646" w:rsidRPr="00506646">
          <w:rPr>
            <w:rStyle w:val="a3"/>
            <w:rFonts w:ascii="Calibri" w:hAnsi="Calibri" w:cs="Calibri"/>
            <w:sz w:val="24"/>
            <w:szCs w:val="24"/>
          </w:rPr>
          <w:t>https://medvestnik.ru/content/news/Pravitelstvo-RF-reshilo-prodlit-pilotnyi-proekt-po-kompleksnoi-reabilitacii-detei-invalidov.html</w:t>
        </w:r>
      </w:hyperlink>
    </w:p>
    <w:p w14:paraId="6032D222" w14:textId="77777777" w:rsidR="00506646" w:rsidRPr="00506646" w:rsidRDefault="00506646" w:rsidP="00BF13B3">
      <w:pPr>
        <w:spacing w:after="0" w:line="240" w:lineRule="auto"/>
        <w:ind w:firstLine="567"/>
        <w:jc w:val="both"/>
        <w:rPr>
          <w:rFonts w:ascii="Calibri" w:hAnsi="Calibri" w:cs="Calibri"/>
          <w:sz w:val="24"/>
          <w:szCs w:val="24"/>
        </w:rPr>
      </w:pPr>
    </w:p>
    <w:p w14:paraId="18B44722" w14:textId="77777777" w:rsidR="00506646" w:rsidRPr="00506646" w:rsidRDefault="00506646" w:rsidP="00BF13B3">
      <w:pPr>
        <w:spacing w:after="0" w:line="240" w:lineRule="auto"/>
        <w:ind w:firstLine="567"/>
        <w:jc w:val="both"/>
        <w:rPr>
          <w:rFonts w:ascii="Calibri" w:hAnsi="Calibri" w:cs="Calibri"/>
          <w:b/>
          <w:sz w:val="24"/>
          <w:szCs w:val="24"/>
        </w:rPr>
      </w:pPr>
      <w:r w:rsidRPr="00506646">
        <w:rPr>
          <w:rFonts w:ascii="Calibri" w:hAnsi="Calibri" w:cs="Calibri"/>
          <w:b/>
          <w:sz w:val="24"/>
          <w:szCs w:val="24"/>
        </w:rPr>
        <w:t>С какими поправками принят во втором чтении законопроект об отработке выпускников медвузов. Обзор</w:t>
      </w:r>
    </w:p>
    <w:p w14:paraId="5719A297"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 xml:space="preserve">Госдума 30 октября приняла во втором чтении законопроект, регламентирующий обязательную отработку выпускников медвузов. В документ внесли ряд изменений после активной критики со стороны некоторых парламентариев при первом рассмотрении. Теперь, согласно проекту, обязанность заключать целевые договоры будет распространяться только на обучающихся за счет бюджета по программам ординатуры, а требование к стопроцентному целевому набору на программы специалитета смягчено – целевыми останутся 70% мест в вузах, а 30% будут бюджетными. Какие еще изменения внесли в проект закона и как на них отреагировали депутаты – в обзоре </w:t>
      </w:r>
      <w:proofErr w:type="spellStart"/>
      <w:r w:rsidRPr="00506646">
        <w:rPr>
          <w:rFonts w:ascii="Calibri" w:hAnsi="Calibri" w:cs="Calibri"/>
          <w:sz w:val="24"/>
          <w:szCs w:val="24"/>
        </w:rPr>
        <w:t>Vademecum</w:t>
      </w:r>
      <w:proofErr w:type="spellEnd"/>
      <w:r w:rsidRPr="00506646">
        <w:rPr>
          <w:rFonts w:ascii="Calibri" w:hAnsi="Calibri" w:cs="Calibri"/>
          <w:sz w:val="24"/>
          <w:szCs w:val="24"/>
        </w:rPr>
        <w:t>.</w:t>
      </w:r>
    </w:p>
    <w:p w14:paraId="0D7F6063"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Нововведения</w:t>
      </w:r>
    </w:p>
    <w:p w14:paraId="6AA16E29"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 xml:space="preserve">Во втором чтении депутаты приняли поправку о том, что механизм наставничества будет применяться к специальностям в соответствии с перечнем, который утвердит Минздрав РФ. Председатель Комитета Госдумы по науке и высшему образованию Сергей </w:t>
      </w:r>
      <w:proofErr w:type="spellStart"/>
      <w:r w:rsidRPr="00506646">
        <w:rPr>
          <w:rFonts w:ascii="Calibri" w:hAnsi="Calibri" w:cs="Calibri"/>
          <w:spacing w:val="-5"/>
          <w:sz w:val="24"/>
          <w:szCs w:val="24"/>
        </w:rPr>
        <w:t>Кабышев</w:t>
      </w:r>
      <w:proofErr w:type="spellEnd"/>
      <w:r w:rsidRPr="00506646">
        <w:rPr>
          <w:rFonts w:ascii="Calibri" w:hAnsi="Calibri" w:cs="Calibri"/>
          <w:spacing w:val="-5"/>
          <w:sz w:val="24"/>
          <w:szCs w:val="24"/>
        </w:rPr>
        <w:t> </w:t>
      </w:r>
      <w:hyperlink r:id="rId17" w:history="1">
        <w:r w:rsidRPr="00506646">
          <w:rPr>
            <w:rStyle w:val="a3"/>
            <w:rFonts w:ascii="Calibri" w:hAnsi="Calibri" w:cs="Calibri"/>
            <w:b/>
            <w:bCs/>
            <w:color w:val="194DBB"/>
            <w:spacing w:val="-5"/>
            <w:sz w:val="24"/>
            <w:szCs w:val="24"/>
          </w:rPr>
          <w:t>заявил</w:t>
        </w:r>
      </w:hyperlink>
      <w:r w:rsidRPr="00506646">
        <w:rPr>
          <w:rFonts w:ascii="Calibri" w:hAnsi="Calibri" w:cs="Calibri"/>
          <w:spacing w:val="-5"/>
          <w:sz w:val="24"/>
          <w:szCs w:val="24"/>
        </w:rPr>
        <w:t>, что нормы о наставничестве будут действовать только в отношении медицинских работников, а фармацевтов из этой системы исключили.</w:t>
      </w:r>
    </w:p>
    <w:p w14:paraId="4E0BFD93"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Регулятор будет определять конкретный срок наставничества – он будет зависеть от специальности или места нахождения медорганизации, в которой выпускник вуза или колледжа начнет работать. Изначально срок был регламентированным – три года, теперь в документе стоит формулировка «срок не может превышать три года». Обязательный период наставничества введут и для студентов, обучающихся на платной основе.</w:t>
      </w:r>
    </w:p>
    <w:p w14:paraId="3D0BD2B5"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Председатель Комитета Госдумы по охране здоровья Сергей Леонов в ходе обсуждения отметил, что была учтена поправка о введении отдельного конкурса для целевиков, которые намерены учиться в колледже.</w:t>
      </w:r>
    </w:p>
    <w:p w14:paraId="099F4F96"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Как и в предыдущей версии законопроекта, за отказ от выполнения условий при расторжении целевого договора в одностороннем порядке предусмотрена компенсация в трехкратном размере. Сумма будет складываться исходя из средств, затраченных на подготовку учащегося, и штрафа в двукратном размере. Для ординаторов штраф будет в однократном размере – это компенсация фактической стоимости обучения.</w:t>
      </w:r>
    </w:p>
    <w:p w14:paraId="3FBCDB33"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lastRenderedPageBreak/>
        <w:t>Реакция парламентариев</w:t>
      </w:r>
    </w:p>
    <w:p w14:paraId="4B3205B9"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В ходе обсуждения поправок зампредседателя Комитета Госдумы по охране здоровья Алексей Куринный </w:t>
      </w:r>
      <w:hyperlink r:id="rId18" w:history="1">
        <w:r w:rsidRPr="00506646">
          <w:rPr>
            <w:rStyle w:val="a3"/>
            <w:rFonts w:ascii="Calibri" w:hAnsi="Calibri" w:cs="Calibri"/>
            <w:b/>
            <w:bCs/>
            <w:color w:val="194DBB"/>
            <w:spacing w:val="-5"/>
            <w:sz w:val="24"/>
            <w:szCs w:val="24"/>
          </w:rPr>
          <w:t>заявил</w:t>
        </w:r>
      </w:hyperlink>
      <w:r w:rsidRPr="00506646">
        <w:rPr>
          <w:rFonts w:ascii="Calibri" w:hAnsi="Calibri" w:cs="Calibri"/>
          <w:spacing w:val="-5"/>
          <w:sz w:val="24"/>
          <w:szCs w:val="24"/>
        </w:rPr>
        <w:t>, что не стал поддерживать законопроект. По его словам, происходит «скоростное, глубоко не проработанное принятие важнейшего законопроекта и без учета мнения самих молодых специалистов».</w:t>
      </w:r>
    </w:p>
    <w:p w14:paraId="59126E03"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По мнению Куринного, законопроект, если его не отредактируют, может испугать многих потенциальных абитуриентов и стать «чрезвычайно жестким инструментом в руках недобросовестных администраторов».</w:t>
      </w:r>
    </w:p>
    <w:p w14:paraId="331340D5"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«Ощущение, что даже представители профильного комитета глубоко не погрузились в суть проблемы. Ответы на вопросы не по существу, непонимание специфики медицинского образования и даже ошибки в тексте (которые надо будет исправлять уже перед третьим чтением)», – отметил Алексей Куринный.</w:t>
      </w:r>
    </w:p>
    <w:p w14:paraId="04AAF9C2"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Парламентарий пояснил, что представленные им поправки были отклонены «после очень поверхностного обсуждения». В частности, Куринный предлагал утвердить сложение сроков отработки, отменить «огромные штрафы» и обязательную отработку для платников.</w:t>
      </w:r>
    </w:p>
    <w:p w14:paraId="2E3C3ACE"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По словам Куринного, власти должны на федеральном уровне утвердить нормативы по соблюдению условий при трудоустройстве целевиков. Обеспечить их жильем, подъемными выплатами и конкурентоспособной зарплатой.</w:t>
      </w:r>
    </w:p>
    <w:p w14:paraId="57A8B492"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Председатель Госдумы Вячеслав Володин </w:t>
      </w:r>
      <w:hyperlink r:id="rId19" w:history="1">
        <w:r w:rsidRPr="00506646">
          <w:rPr>
            <w:rStyle w:val="a3"/>
            <w:rFonts w:ascii="Calibri" w:hAnsi="Calibri" w:cs="Calibri"/>
            <w:b/>
            <w:bCs/>
            <w:color w:val="194DBB"/>
            <w:spacing w:val="-5"/>
            <w:sz w:val="24"/>
            <w:szCs w:val="24"/>
          </w:rPr>
          <w:t>предложил</w:t>
        </w:r>
      </w:hyperlink>
      <w:r w:rsidRPr="00506646">
        <w:rPr>
          <w:rFonts w:ascii="Calibri" w:hAnsi="Calibri" w:cs="Calibri"/>
          <w:spacing w:val="-5"/>
          <w:sz w:val="24"/>
          <w:szCs w:val="24"/>
        </w:rPr>
        <w:t> законодательно закрепить норму об обеспечении молодых медицинских специалистов, приезжающих работать в регионы, жильем. По его словам, это «ключевой вопрос». Володин считает, что норму необходимо отразить в законе, «чтобы мы защитили молодых врачей, специалистов среднего медицинского звена», потому что только так можно «закрепить» высококвалифицированных специалистов в регионах.</w:t>
      </w:r>
    </w:p>
    <w:p w14:paraId="7E2426AB"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 xml:space="preserve">«Да, мы говорим об ответственности тех, кто выбрал для себя спасать жизни людей, и должны обеспечить им социальные условия», – подчеркнул Володин, поручив депутатам взять данный вопрос под контроль. По его словам, регионы должны понимать, </w:t>
      </w:r>
      <w:proofErr w:type="gramStart"/>
      <w:r w:rsidRPr="00506646">
        <w:rPr>
          <w:rFonts w:ascii="Calibri" w:hAnsi="Calibri" w:cs="Calibri"/>
          <w:spacing w:val="-5"/>
          <w:sz w:val="24"/>
          <w:szCs w:val="24"/>
        </w:rPr>
        <w:t>что</w:t>
      </w:r>
      <w:proofErr w:type="gramEnd"/>
      <w:r w:rsidRPr="00506646">
        <w:rPr>
          <w:rFonts w:ascii="Calibri" w:hAnsi="Calibri" w:cs="Calibri"/>
          <w:spacing w:val="-5"/>
          <w:sz w:val="24"/>
          <w:szCs w:val="24"/>
        </w:rPr>
        <w:t> если не хватает 20 специалистов в районной ЦРБ, необходимо построить жилой дом на 20 семей и обеспечить их жильем.</w:t>
      </w:r>
    </w:p>
    <w:p w14:paraId="4BEC61F6" w14:textId="77777777" w:rsidR="00506646" w:rsidRPr="00506646" w:rsidRDefault="00506646"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Законопроект об обязательной отработке выпускников медвузов при первом чтении в Госдуме подвергся активной критике со стороны некоторых парламентариев. Ко второму чтению депутаты подготовили более 40 поправок. О том, как трансформировалось содержание инициативы, – в </w:t>
      </w:r>
      <w:hyperlink r:id="rId20" w:history="1">
        <w:r w:rsidRPr="00506646">
          <w:rPr>
            <w:rStyle w:val="a3"/>
            <w:rFonts w:ascii="Calibri" w:hAnsi="Calibri" w:cs="Calibri"/>
            <w:b/>
            <w:bCs/>
            <w:color w:val="194DBB"/>
            <w:spacing w:val="-5"/>
            <w:sz w:val="24"/>
            <w:szCs w:val="24"/>
          </w:rPr>
          <w:t>обзоре</w:t>
        </w:r>
      </w:hyperlink>
      <w:r w:rsidRPr="00506646">
        <w:rPr>
          <w:rFonts w:ascii="Calibri" w:hAnsi="Calibri" w:cs="Calibri"/>
          <w:spacing w:val="-5"/>
          <w:sz w:val="24"/>
          <w:szCs w:val="24"/>
        </w:rPr>
        <w:t> </w:t>
      </w:r>
      <w:proofErr w:type="spellStart"/>
      <w:r w:rsidRPr="00506646">
        <w:rPr>
          <w:rFonts w:ascii="Calibri" w:hAnsi="Calibri" w:cs="Calibri"/>
          <w:spacing w:val="-5"/>
          <w:sz w:val="24"/>
          <w:szCs w:val="24"/>
        </w:rPr>
        <w:t>Vademecum</w:t>
      </w:r>
      <w:proofErr w:type="spellEnd"/>
      <w:r w:rsidRPr="00506646">
        <w:rPr>
          <w:rFonts w:ascii="Calibri" w:hAnsi="Calibri" w:cs="Calibri"/>
          <w:spacing w:val="-5"/>
          <w:sz w:val="24"/>
          <w:szCs w:val="24"/>
        </w:rPr>
        <w:t>.</w:t>
      </w:r>
    </w:p>
    <w:p w14:paraId="4676ED50" w14:textId="77777777" w:rsidR="00506646" w:rsidRPr="00506646" w:rsidRDefault="009C27A1" w:rsidP="00BF13B3">
      <w:pPr>
        <w:spacing w:after="0" w:line="240" w:lineRule="auto"/>
        <w:ind w:firstLine="567"/>
        <w:jc w:val="both"/>
        <w:rPr>
          <w:rFonts w:ascii="Calibri" w:hAnsi="Calibri" w:cs="Calibri"/>
          <w:sz w:val="24"/>
          <w:szCs w:val="24"/>
        </w:rPr>
      </w:pPr>
      <w:hyperlink r:id="rId21" w:history="1">
        <w:r w:rsidR="00506646" w:rsidRPr="00506646">
          <w:rPr>
            <w:rStyle w:val="a3"/>
            <w:rFonts w:ascii="Calibri" w:hAnsi="Calibri" w:cs="Calibri"/>
            <w:sz w:val="24"/>
            <w:szCs w:val="24"/>
          </w:rPr>
          <w:t>https://vademec.ru/news/2025/10/31/s-kakimi-popravkami-prinyat-vo-vtorom-chtenii-zakonoproekt-ob-otrabotke-vypusknikov-medvuzov-obzor/</w:t>
        </w:r>
      </w:hyperlink>
    </w:p>
    <w:p w14:paraId="5B7AF2D3" w14:textId="77777777" w:rsidR="00506646" w:rsidRPr="00506646" w:rsidRDefault="00506646" w:rsidP="00BF13B3">
      <w:pPr>
        <w:spacing w:after="0" w:line="240" w:lineRule="auto"/>
        <w:ind w:firstLine="567"/>
        <w:jc w:val="both"/>
        <w:rPr>
          <w:rFonts w:ascii="Calibri" w:hAnsi="Calibri" w:cs="Calibri"/>
          <w:b/>
          <w:color w:val="FF0000"/>
          <w:sz w:val="24"/>
          <w:szCs w:val="24"/>
        </w:rPr>
      </w:pPr>
    </w:p>
    <w:p w14:paraId="16C25D8D" w14:textId="77777777" w:rsidR="00D05AA8" w:rsidRPr="00506646" w:rsidRDefault="00D05AA8" w:rsidP="00BF13B3">
      <w:pPr>
        <w:spacing w:after="0" w:line="240" w:lineRule="auto"/>
        <w:ind w:firstLine="567"/>
        <w:jc w:val="both"/>
        <w:rPr>
          <w:rFonts w:ascii="Calibri" w:hAnsi="Calibri" w:cs="Calibri"/>
          <w:b/>
          <w:color w:val="FF0000"/>
          <w:sz w:val="24"/>
          <w:szCs w:val="24"/>
        </w:rPr>
      </w:pPr>
      <w:r w:rsidRPr="00506646">
        <w:rPr>
          <w:rFonts w:ascii="Calibri" w:hAnsi="Calibri" w:cs="Calibri"/>
          <w:b/>
          <w:color w:val="FF0000"/>
          <w:sz w:val="24"/>
          <w:szCs w:val="24"/>
        </w:rPr>
        <w:t>РАЗНОЕ</w:t>
      </w:r>
    </w:p>
    <w:p w14:paraId="398B95FB" w14:textId="77777777" w:rsidR="00D05AA8" w:rsidRPr="00506646" w:rsidRDefault="00D05AA8" w:rsidP="00BF13B3">
      <w:pPr>
        <w:spacing w:after="0" w:line="240" w:lineRule="auto"/>
        <w:ind w:firstLine="567"/>
        <w:jc w:val="both"/>
        <w:rPr>
          <w:rFonts w:ascii="Calibri" w:hAnsi="Calibri" w:cs="Calibri"/>
          <w:b/>
          <w:sz w:val="24"/>
          <w:szCs w:val="24"/>
        </w:rPr>
      </w:pPr>
      <w:r w:rsidRPr="00506646">
        <w:rPr>
          <w:rFonts w:ascii="Calibri" w:hAnsi="Calibri" w:cs="Calibri"/>
          <w:b/>
          <w:sz w:val="24"/>
          <w:szCs w:val="24"/>
        </w:rPr>
        <w:t>Опрос: только 54% выпускников направления «лечебное дело» довольны процедурой первичной аккредитации</w:t>
      </w:r>
    </w:p>
    <w:p w14:paraId="3B059B05" w14:textId="77777777" w:rsidR="00D05AA8" w:rsidRPr="00506646" w:rsidRDefault="00D05AA8"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Эксперты из Минздрава РФ, Методического центра аккредитации специалистов и Института социальных наук Первого МГМУ им. И.М. Сеченова в исследовании, результаты которого опубликованы в журнале «Национальное здравоохранение», изучили удовлетворенность медицинских специалистов процедурой первичной аккредитации. Выяснилось, что большинство выпускников медвузов, прошедших первичную аккредитацию в 2024 году (89,6%), положительно оценивают свой опыт. Наиболее низкие показатели удовлетворенности выявлены среди специалистов направлений «лечебное дело» (53,9%) и «медицинская биохимия» (53,8%).</w:t>
      </w:r>
    </w:p>
    <w:p w14:paraId="6118EAAD" w14:textId="77777777" w:rsidR="00D05AA8" w:rsidRPr="00506646" w:rsidRDefault="00D05AA8"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В опросе приняли участие 17 058 респондентов из 78 центров аккредитации по всей стране.</w:t>
      </w:r>
    </w:p>
    <w:p w14:paraId="13EFE337" w14:textId="77777777" w:rsidR="00D05AA8" w:rsidRPr="00506646" w:rsidRDefault="00D05AA8"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Согласно данным исследования, 57,8% выпускников «полностью удовлетворены» процедурой аккредитации, еще 31,8% – «скорее удовлетворены». Недовольство выразили 8,1% опрошенных, а 2,3% затруднились с ответом. Наиболее высокие показатели удовлетворенности зафиксированы у специалистов по направлениям «медицинская кибернетика» (71,1%), «фармация» (69,9%) и «медико-профилактическое дело» (67,3%).</w:t>
      </w:r>
    </w:p>
    <w:p w14:paraId="74EC6BD3" w14:textId="77777777" w:rsidR="00D05AA8" w:rsidRPr="00506646" w:rsidRDefault="00D05AA8"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Высокий уровень информированности о процедуре стал ключевым фактором удовлетворенности: 96,1% респондентов заявили, что знали о требованиях и порядке проведения аккредитации. Большинство (79,6%) получали информацию с официального сайта Методического центра, половина – от коллег, уже проходивших испытания.</w:t>
      </w:r>
    </w:p>
    <w:p w14:paraId="2CF17C5C" w14:textId="77777777" w:rsidR="00D05AA8" w:rsidRPr="00506646" w:rsidRDefault="00D05AA8"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lastRenderedPageBreak/>
        <w:t>Репетиционные экзамены остаются одним из главных инструментов подготовки. Более 80% участников знали о возможности пройти тренировочные испытания, 83,3% воспользовались ею, из них 91,3% уверены, что это повысило их шансы на успешное прохождение процедуры.</w:t>
      </w:r>
    </w:p>
    <w:p w14:paraId="473C8EE4" w14:textId="77777777" w:rsidR="00D05AA8" w:rsidRPr="00506646" w:rsidRDefault="00D05AA8"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88,7% аккредитуемых отрабатывали практические навыки на симуляторах и манекенах, оценивая условия таких занятий в среднем на 4,4 балла из 5. Медианная самооценка готовности к аккредитации составила 8,55 балла по 10-балльной шкале. 81,6% респондентов оценили свой уровень как высокий (8–10 баллов).</w:t>
      </w:r>
    </w:p>
    <w:p w14:paraId="7942A6E1" w14:textId="77777777" w:rsidR="00D05AA8" w:rsidRPr="00506646" w:rsidRDefault="00D05AA8"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Среди предложений по совершенствованию процедуры участники опроса чаще всего называли улучшение организационных аспектов (оптимизация расписания, распределение потоков), повышение технической оснащенности аккредитационных центров и обновление тестовых материалов. Часть респондентов предложила ввести устные собеседования со специалистами в практико-ориентированном формате как альтернативу формализованным этапам тестирования.</w:t>
      </w:r>
    </w:p>
    <w:p w14:paraId="0D08EEB7" w14:textId="77777777" w:rsidR="00D05AA8" w:rsidRPr="00506646" w:rsidRDefault="00D05AA8" w:rsidP="00BF13B3">
      <w:pPr>
        <w:spacing w:after="0" w:line="240" w:lineRule="auto"/>
        <w:ind w:firstLine="567"/>
        <w:jc w:val="both"/>
        <w:rPr>
          <w:rFonts w:ascii="Calibri" w:hAnsi="Calibri" w:cs="Calibri"/>
          <w:spacing w:val="-5"/>
          <w:sz w:val="24"/>
          <w:szCs w:val="24"/>
        </w:rPr>
      </w:pPr>
      <w:r w:rsidRPr="00506646">
        <w:rPr>
          <w:rFonts w:ascii="Calibri" w:hAnsi="Calibri" w:cs="Calibri"/>
          <w:spacing w:val="-5"/>
          <w:sz w:val="24"/>
          <w:szCs w:val="24"/>
        </w:rPr>
        <w:t>Госдума 30 октября 2025 года приняла во втором чтении законопроект, регламентирующий обязательную отработку выпускников медвузов. В документ внесли ряд изменений после активной критики со стороны некоторых парламентариев при первом рассмотрении. Подробнее – в </w:t>
      </w:r>
      <w:hyperlink r:id="rId22" w:history="1">
        <w:r w:rsidRPr="00506646">
          <w:rPr>
            <w:rStyle w:val="a3"/>
            <w:rFonts w:ascii="Calibri" w:hAnsi="Calibri" w:cs="Calibri"/>
            <w:b/>
            <w:bCs/>
            <w:color w:val="194DBB"/>
            <w:spacing w:val="-5"/>
            <w:sz w:val="24"/>
            <w:szCs w:val="24"/>
          </w:rPr>
          <w:t>обзоре</w:t>
        </w:r>
      </w:hyperlink>
      <w:r w:rsidRPr="00506646">
        <w:rPr>
          <w:rFonts w:ascii="Calibri" w:hAnsi="Calibri" w:cs="Calibri"/>
          <w:spacing w:val="-5"/>
          <w:sz w:val="24"/>
          <w:szCs w:val="24"/>
        </w:rPr>
        <w:t> </w:t>
      </w:r>
      <w:proofErr w:type="spellStart"/>
      <w:r w:rsidRPr="00506646">
        <w:rPr>
          <w:rFonts w:ascii="Calibri" w:hAnsi="Calibri" w:cs="Calibri"/>
          <w:spacing w:val="-5"/>
          <w:sz w:val="24"/>
          <w:szCs w:val="24"/>
        </w:rPr>
        <w:t>Vademecum</w:t>
      </w:r>
      <w:proofErr w:type="spellEnd"/>
      <w:r w:rsidRPr="00506646">
        <w:rPr>
          <w:rFonts w:ascii="Calibri" w:hAnsi="Calibri" w:cs="Calibri"/>
          <w:spacing w:val="-5"/>
          <w:sz w:val="24"/>
          <w:szCs w:val="24"/>
        </w:rPr>
        <w:t>.</w:t>
      </w:r>
    </w:p>
    <w:p w14:paraId="2ABAA864" w14:textId="77777777" w:rsidR="00D05AA8" w:rsidRPr="00506646" w:rsidRDefault="009C27A1" w:rsidP="00BF13B3">
      <w:pPr>
        <w:spacing w:after="0" w:line="240" w:lineRule="auto"/>
        <w:ind w:firstLine="567"/>
        <w:jc w:val="both"/>
        <w:rPr>
          <w:rStyle w:val="a3"/>
          <w:rFonts w:ascii="Calibri" w:hAnsi="Calibri" w:cs="Calibri"/>
          <w:sz w:val="24"/>
          <w:szCs w:val="24"/>
        </w:rPr>
      </w:pPr>
      <w:hyperlink r:id="rId23" w:history="1">
        <w:r w:rsidR="00D05AA8" w:rsidRPr="00506646">
          <w:rPr>
            <w:rStyle w:val="a3"/>
            <w:rFonts w:ascii="Calibri" w:hAnsi="Calibri" w:cs="Calibri"/>
            <w:sz w:val="24"/>
            <w:szCs w:val="24"/>
          </w:rPr>
          <w:t>https://vademec.ru/news/2025/11/06/opros-tolko-54-vypusknikov-napravleniya-lechebnoe-delo-dovolny-protseduroy-pervichnoy-akkreditatsii/</w:t>
        </w:r>
      </w:hyperlink>
    </w:p>
    <w:p w14:paraId="55DAC9DC" w14:textId="77777777" w:rsidR="00506646" w:rsidRPr="00506646" w:rsidRDefault="00506646" w:rsidP="00BF13B3">
      <w:pPr>
        <w:pStyle w:val="a6"/>
        <w:spacing w:before="0" w:beforeAutospacing="0" w:after="0" w:afterAutospacing="0"/>
        <w:ind w:firstLine="567"/>
        <w:jc w:val="both"/>
        <w:rPr>
          <w:rFonts w:ascii="Calibri" w:hAnsi="Calibri" w:cs="Calibri"/>
          <w:color w:val="000000"/>
        </w:rPr>
      </w:pPr>
      <w:r w:rsidRPr="00506646">
        <w:rPr>
          <w:rStyle w:val="il"/>
          <w:rFonts w:ascii="Calibri" w:hAnsi="Calibri" w:cs="Calibri"/>
          <w:b/>
          <w:bCs/>
          <w:color w:val="000000"/>
        </w:rPr>
        <w:t>Рошаль</w:t>
      </w:r>
      <w:r w:rsidRPr="00506646">
        <w:rPr>
          <w:rFonts w:ascii="Calibri" w:hAnsi="Calibri" w:cs="Calibri"/>
          <w:b/>
          <w:bCs/>
          <w:color w:val="000000"/>
        </w:rPr>
        <w:t>: отказ от работы с частными страховыми компаниями снизит нагрузку на врачей</w:t>
      </w:r>
    </w:p>
    <w:p w14:paraId="457EEC57" w14:textId="77777777" w:rsidR="00506646" w:rsidRPr="00506646" w:rsidRDefault="00506646" w:rsidP="00BF13B3">
      <w:pPr>
        <w:pStyle w:val="a6"/>
        <w:spacing w:before="0" w:beforeAutospacing="0" w:after="0" w:afterAutospacing="0"/>
        <w:ind w:firstLine="567"/>
        <w:jc w:val="both"/>
        <w:rPr>
          <w:rFonts w:ascii="Calibri" w:hAnsi="Calibri" w:cs="Calibri"/>
          <w:color w:val="000000"/>
        </w:rPr>
      </w:pPr>
      <w:r w:rsidRPr="00506646">
        <w:rPr>
          <w:rFonts w:ascii="Calibri" w:hAnsi="Calibri" w:cs="Calibri"/>
          <w:color w:val="000000"/>
        </w:rPr>
        <w:t>Сопредседатель центрального штаба ОНФ отметил, что высвободившееся время пойдет на пользу пациентам, повышая качество и доступность медпомощи</w:t>
      </w:r>
    </w:p>
    <w:p w14:paraId="313DA344" w14:textId="77777777" w:rsidR="00506646" w:rsidRPr="00506646" w:rsidRDefault="00506646" w:rsidP="00BF13B3">
      <w:pPr>
        <w:pStyle w:val="a6"/>
        <w:spacing w:before="0" w:beforeAutospacing="0" w:after="0" w:afterAutospacing="0"/>
        <w:ind w:firstLine="567"/>
        <w:jc w:val="both"/>
        <w:rPr>
          <w:rFonts w:ascii="Calibri" w:hAnsi="Calibri" w:cs="Calibri"/>
          <w:color w:val="000000"/>
        </w:rPr>
      </w:pPr>
      <w:r w:rsidRPr="00506646">
        <w:rPr>
          <w:rFonts w:ascii="Calibri" w:hAnsi="Calibri" w:cs="Calibri"/>
          <w:color w:val="000000"/>
        </w:rPr>
        <w:t xml:space="preserve">МОСКВА, 5 ноября. /ТАСС/. Законопроект, предусматривающий отказ от работы с частными страховщиками, призван снизить избыточную нагрузку на врачей из-за излишних проверок такими компаниями, высвободившееся время пойдет на пользу пациентам, повышая качество и доступность медпомощи. Об этом сообщил ТАСС сопредседатель центрального штаба ОНФ, президент Национальной медицинской палаты Леонид </w:t>
      </w:r>
      <w:r w:rsidRPr="00506646">
        <w:rPr>
          <w:rStyle w:val="il"/>
          <w:rFonts w:ascii="Calibri" w:hAnsi="Calibri" w:cs="Calibri"/>
          <w:color w:val="000000"/>
        </w:rPr>
        <w:t>Рошаль</w:t>
      </w:r>
      <w:r w:rsidRPr="00506646">
        <w:rPr>
          <w:rFonts w:ascii="Calibri" w:hAnsi="Calibri" w:cs="Calibri"/>
          <w:color w:val="000000"/>
        </w:rPr>
        <w:t>.</w:t>
      </w:r>
    </w:p>
    <w:p w14:paraId="24AD437E" w14:textId="77777777" w:rsidR="00506646" w:rsidRPr="00506646" w:rsidRDefault="00506646" w:rsidP="00BF13B3">
      <w:pPr>
        <w:pStyle w:val="a6"/>
        <w:spacing w:before="0" w:beforeAutospacing="0" w:after="0" w:afterAutospacing="0"/>
        <w:ind w:firstLine="567"/>
        <w:jc w:val="both"/>
        <w:rPr>
          <w:rFonts w:ascii="Calibri" w:hAnsi="Calibri" w:cs="Calibri"/>
          <w:color w:val="000000"/>
        </w:rPr>
      </w:pPr>
      <w:r w:rsidRPr="00506646">
        <w:rPr>
          <w:rFonts w:ascii="Calibri" w:hAnsi="Calibri" w:cs="Calibri"/>
          <w:color w:val="000000"/>
        </w:rPr>
        <w:t>Ранее депутаты Госдумы на пленарном заседании </w:t>
      </w:r>
      <w:hyperlink r:id="rId24" w:tgtFrame="_blank" w:history="1">
        <w:r w:rsidRPr="00506646">
          <w:rPr>
            <w:rStyle w:val="a3"/>
            <w:rFonts w:ascii="Calibri" w:hAnsi="Calibri" w:cs="Calibri"/>
          </w:rPr>
          <w:t>приняли </w:t>
        </w:r>
      </w:hyperlink>
      <w:r w:rsidRPr="00506646">
        <w:rPr>
          <w:rFonts w:ascii="Calibri" w:hAnsi="Calibri" w:cs="Calibri"/>
          <w:color w:val="000000"/>
        </w:rPr>
        <w:t>в первом чтении законопроект, которым предлагается предоставить главам регионов возможность передавать территориальным фондам ОМС полномочия частных страховых медицинских организаций.</w:t>
      </w:r>
    </w:p>
    <w:p w14:paraId="2602FFCF" w14:textId="77777777" w:rsidR="00506646" w:rsidRPr="00506646" w:rsidRDefault="00506646" w:rsidP="00BF13B3">
      <w:pPr>
        <w:pStyle w:val="a6"/>
        <w:spacing w:before="0" w:beforeAutospacing="0" w:after="0" w:afterAutospacing="0"/>
        <w:ind w:firstLine="567"/>
        <w:jc w:val="both"/>
        <w:rPr>
          <w:rFonts w:ascii="Calibri" w:hAnsi="Calibri" w:cs="Calibri"/>
          <w:color w:val="000000"/>
        </w:rPr>
      </w:pPr>
      <w:r w:rsidRPr="00506646">
        <w:rPr>
          <w:rFonts w:ascii="Calibri" w:hAnsi="Calibri" w:cs="Calibri"/>
          <w:color w:val="000000"/>
        </w:rPr>
        <w:t>"Страховые компании представляют собой дополнительное и избыточное звено в системе финансирования здравоохранения, ресурсы которой и без того ограничены. Крайне важно сократить избыточную нагрузку на врачей, измученных проверками именно частных медицинских компаний, для которых штрафование за каждую "запятую" часто является выгодой. Высвободившееся время, которое врачи сейчас тратят на дискуссии с частными страховыми компаниями, безусловно, пойдет на пользу пациентам, значительно повышая качество и доступность медицинской помощи. Никаких проблем с оказанием медицинской помощи в полном объеме и высокого качества не возникает", - сказал он.</w:t>
      </w:r>
    </w:p>
    <w:p w14:paraId="5C1C632B" w14:textId="77777777" w:rsidR="00506646" w:rsidRPr="00506646" w:rsidRDefault="00506646" w:rsidP="00BF13B3">
      <w:pPr>
        <w:pStyle w:val="a6"/>
        <w:spacing w:before="0" w:beforeAutospacing="0" w:after="0" w:afterAutospacing="0"/>
        <w:ind w:firstLine="567"/>
        <w:jc w:val="both"/>
        <w:rPr>
          <w:rFonts w:ascii="Calibri" w:hAnsi="Calibri" w:cs="Calibri"/>
          <w:color w:val="000000"/>
        </w:rPr>
      </w:pPr>
      <w:r w:rsidRPr="00506646">
        <w:rPr>
          <w:rStyle w:val="il"/>
          <w:rFonts w:ascii="Calibri" w:hAnsi="Calibri" w:cs="Calibri"/>
          <w:color w:val="000000"/>
        </w:rPr>
        <w:t>Рошаль</w:t>
      </w:r>
      <w:r w:rsidRPr="00506646">
        <w:rPr>
          <w:rFonts w:ascii="Calibri" w:hAnsi="Calibri" w:cs="Calibri"/>
          <w:color w:val="000000"/>
        </w:rPr>
        <w:t xml:space="preserve"> отметил, что часто страховые не справляются со своими задачами, создавая бюрократические барьеры. Губернаторы должны обладать возможностью отказаться от работы со страховыми компаниями, передав финансовые ресурсы территориальному фонду ОМС. "Страховые организации </w:t>
      </w:r>
      <w:proofErr w:type="gramStart"/>
      <w:r w:rsidRPr="00506646">
        <w:rPr>
          <w:rFonts w:ascii="Calibri" w:hAnsi="Calibri" w:cs="Calibri"/>
          <w:color w:val="000000"/>
        </w:rPr>
        <w:t>- это</w:t>
      </w:r>
      <w:proofErr w:type="gramEnd"/>
      <w:r w:rsidRPr="00506646">
        <w:rPr>
          <w:rFonts w:ascii="Calibri" w:hAnsi="Calibri" w:cs="Calibri"/>
          <w:color w:val="000000"/>
        </w:rPr>
        <w:t xml:space="preserve"> коммерческие структуры, чья основная цель - получение прибыли, в то время как задача государства - обеспечение конституционных прав граждан на охрану здоровья. Эти цели противоречат друг другу, и передача функций контроля качества оказания медицинской помощи государственным институтам позволит более эффективно реализовать конституционные права граждан", - уточнил он.</w:t>
      </w:r>
    </w:p>
    <w:p w14:paraId="48154096" w14:textId="77777777" w:rsidR="00506646" w:rsidRPr="00506646" w:rsidRDefault="009C27A1" w:rsidP="00BF13B3">
      <w:pPr>
        <w:pStyle w:val="a6"/>
        <w:spacing w:before="0" w:beforeAutospacing="0" w:after="0" w:afterAutospacing="0"/>
        <w:ind w:firstLine="567"/>
        <w:jc w:val="both"/>
        <w:rPr>
          <w:rFonts w:ascii="Calibri" w:hAnsi="Calibri" w:cs="Calibri"/>
          <w:color w:val="000000"/>
        </w:rPr>
      </w:pPr>
      <w:hyperlink r:id="rId25" w:tgtFrame="_blank" w:history="1">
        <w:r w:rsidR="00506646" w:rsidRPr="00506646">
          <w:rPr>
            <w:rStyle w:val="a3"/>
            <w:rFonts w:ascii="Calibri" w:hAnsi="Calibri" w:cs="Calibri"/>
          </w:rPr>
          <w:t>https://tass.ru/obschestvo/25538359?utm_source=yxnews&amp;utm_medium=desktop&amp;utm_referrer=https%3A%2F%2Fdzen.ru%2Fnews%2Fsearch</w:t>
        </w:r>
      </w:hyperlink>
    </w:p>
    <w:p w14:paraId="725B9DC5" w14:textId="77777777" w:rsidR="00506646" w:rsidRPr="00506646" w:rsidRDefault="00506646" w:rsidP="00BF13B3">
      <w:pPr>
        <w:spacing w:after="0" w:line="240" w:lineRule="auto"/>
        <w:ind w:firstLine="567"/>
        <w:jc w:val="both"/>
        <w:rPr>
          <w:rFonts w:ascii="Calibri" w:hAnsi="Calibri" w:cs="Calibri"/>
          <w:sz w:val="24"/>
          <w:szCs w:val="24"/>
        </w:rPr>
      </w:pPr>
    </w:p>
    <w:p w14:paraId="3FC08242" w14:textId="77777777" w:rsidR="00506646" w:rsidRPr="00506646" w:rsidRDefault="00506646" w:rsidP="00BF13B3">
      <w:pPr>
        <w:spacing w:after="0" w:line="240" w:lineRule="auto"/>
        <w:ind w:firstLine="567"/>
        <w:jc w:val="both"/>
        <w:rPr>
          <w:rFonts w:ascii="Calibri" w:hAnsi="Calibri" w:cs="Calibri"/>
          <w:b/>
          <w:sz w:val="24"/>
          <w:szCs w:val="24"/>
        </w:rPr>
      </w:pPr>
      <w:r w:rsidRPr="00506646">
        <w:rPr>
          <w:rFonts w:ascii="Calibri" w:hAnsi="Calibri" w:cs="Calibri"/>
          <w:b/>
          <w:sz w:val="24"/>
          <w:szCs w:val="24"/>
        </w:rPr>
        <w:t>В РОССИИ ХОТЯТ СЛОМАТЬ СИСТЕМУ СДЕРЖЕК И ПРОТИВОВЕСОВ: НОВАЯ РЕФОРМА ЗАТРОНЕТ ПРАВА ОБЫЧНЫХ ГРАЖДАН</w:t>
      </w:r>
    </w:p>
    <w:p w14:paraId="5751E2D6"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В России хотят сломать систему сдержек и противовесов. Новая реформа затронет права обычных граждан. Чем грозит внесение изменений в систему ОМС, в прямом эфире рассказал Алексей Старченко.</w:t>
      </w:r>
    </w:p>
    <w:p w14:paraId="7B7802CE"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 xml:space="preserve">Большинство граждан России не осведомлены о планируемой реформе системы обязательного медицинского страхования, следует из данных ВЦИОМ. Минздрав предлагает передать функции страховых компаний территориальным фондам ОМС, однако для 75% граждан эта инициатива стала </w:t>
      </w:r>
      <w:r w:rsidRPr="00506646">
        <w:rPr>
          <w:rFonts w:ascii="Calibri" w:hAnsi="Calibri" w:cs="Calibri"/>
          <w:sz w:val="24"/>
          <w:szCs w:val="24"/>
        </w:rPr>
        <w:lastRenderedPageBreak/>
        <w:t>новостью - они узнали о ней лишь во время опроса. Почти 40% респондентов выразили обеспокоенность возможным снижением качества медицинских услуг, тогда как улучшений ожидают лишь 12%.</w:t>
      </w:r>
    </w:p>
    <w:p w14:paraId="46109B96"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При этом подавляющее большинство опрошенных - 82% - считают, что оценка качества медицинской помощи должна проводиться независимыми организациями. Большинство участников исследования также отметили, что доверяют частным страховщикам больше, чем государственным структурам, когда речь идёт о защите прав пациентов и рассмотрении жалоб. По поводу вероятных грядущих изменений в программе </w:t>
      </w:r>
      <w:hyperlink r:id="rId26" w:tgtFrame="_blank" w:history="1">
        <w:r w:rsidRPr="00506646">
          <w:rPr>
            <w:rStyle w:val="a3"/>
            <w:rFonts w:ascii="Calibri" w:hAnsi="Calibri" w:cs="Calibri"/>
            <w:color w:val="FFBE00"/>
            <w:sz w:val="24"/>
            <w:szCs w:val="24"/>
          </w:rPr>
          <w:t>"Царьград. Главное"</w:t>
        </w:r>
      </w:hyperlink>
      <w:r w:rsidRPr="00506646">
        <w:rPr>
          <w:rFonts w:ascii="Calibri" w:hAnsi="Calibri" w:cs="Calibri"/>
          <w:sz w:val="24"/>
          <w:szCs w:val="24"/>
        </w:rPr>
        <w:t> высказался доктор медицинских наук, профессор Алексей Старченко.</w:t>
      </w:r>
    </w:p>
    <w:p w14:paraId="062DA1FD"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"Должен быть какой-то независимый арбитр"</w:t>
      </w:r>
    </w:p>
    <w:p w14:paraId="1FAC07E2"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Эксперт подчеркнул, что любое страхование немыслимо без экспертизы. Без неё нельзя будет оценить угрозы, нельзя будет оценить последствия реализации этих угроз. И поскольку в данном случае мы говорим о медицинских рисках, возможных осложнениях - новая реформа де-факто затронет права обычных граждан. Собеседник "Первого русского" также выразил недоумение в связи с тем, что общественность, экспертов фактически вынесли за скобки в рамках обсуждения этой инициативы:</w:t>
      </w:r>
    </w:p>
    <w:p w14:paraId="25B71995"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 xml:space="preserve">«Есть же Общественная палата. Для чего её создавали-то? Ведь вопросы здравоохранения </w:t>
      </w:r>
      <w:proofErr w:type="gramStart"/>
      <w:r w:rsidRPr="00506646">
        <w:rPr>
          <w:rFonts w:ascii="Calibri" w:hAnsi="Calibri" w:cs="Calibri"/>
          <w:sz w:val="24"/>
          <w:szCs w:val="24"/>
        </w:rPr>
        <w:t>- это</w:t>
      </w:r>
      <w:proofErr w:type="gramEnd"/>
      <w:r w:rsidRPr="00506646">
        <w:rPr>
          <w:rFonts w:ascii="Calibri" w:hAnsi="Calibri" w:cs="Calibri"/>
          <w:sz w:val="24"/>
          <w:szCs w:val="24"/>
        </w:rPr>
        <w:t xml:space="preserve"> вопросы общественного здравоохранения. Создали специально Общественную палату для того, чтобы там, на этой базе, обсуждать какие-то инициативы. А данный вопрос игнорируется. Понятно, что независимость </w:t>
      </w:r>
      <w:proofErr w:type="gramStart"/>
      <w:r w:rsidRPr="00506646">
        <w:rPr>
          <w:rFonts w:ascii="Calibri" w:hAnsi="Calibri" w:cs="Calibri"/>
          <w:sz w:val="24"/>
          <w:szCs w:val="24"/>
        </w:rPr>
        <w:t>- это</w:t>
      </w:r>
      <w:proofErr w:type="gramEnd"/>
      <w:r w:rsidRPr="00506646">
        <w:rPr>
          <w:rFonts w:ascii="Calibri" w:hAnsi="Calibri" w:cs="Calibri"/>
          <w:sz w:val="24"/>
          <w:szCs w:val="24"/>
        </w:rPr>
        <w:t xml:space="preserve">, в общем, понятие относительное. Есть организации, более независимые в своих суждениях, есть менее. Но когда мы говорим о чиновнике, то, скорее, он будет менее независим, чем иная другая организация» </w:t>
      </w:r>
    </w:p>
    <w:p w14:paraId="7C5D309B"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Таким образом, в России хотят сломать систему сдержек и противовесов. Алексей Старченко обратил внимание на закон о медицинском страховании от 1991 года, который вступил в силу в 1993-м:</w:t>
      </w:r>
    </w:p>
    <w:p w14:paraId="1E1EB574"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«Там было написано, что учредителями страховых компаний не могут быть ни государственные органы, ни люди, которые находятся на должностях в исполнительной власти. То же самое и в 326-м законе, который в 2010 году был принят. То есть создавалась система сдержек и противовесов. Все понимали прекрасно, что если мы вводим гражданские правовые отношения между пациентом и врачом, то должен быть какой-то независимый арбитр, который не подчиняется ни пациенту, ни врачу».</w:t>
      </w:r>
    </w:p>
    <w:p w14:paraId="1B23E275"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"Тревога обоснована"</w:t>
      </w:r>
    </w:p>
    <w:p w14:paraId="4AB368A3"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Ранее председатель Союза пациентов России, член СПЧ Ян Власов также указывал в разговоре с Царьградом, что в рамках рассмотрения этого проекта изменений де-факто </w:t>
      </w:r>
      <w:hyperlink r:id="rId27" w:tgtFrame="_blank" w:history="1">
        <w:r w:rsidRPr="00506646">
          <w:rPr>
            <w:rStyle w:val="a3"/>
            <w:rFonts w:ascii="Calibri" w:hAnsi="Calibri" w:cs="Calibri"/>
            <w:color w:val="FFBE00"/>
            <w:sz w:val="24"/>
            <w:szCs w:val="24"/>
          </w:rPr>
          <w:t>нарушается указ президента</w:t>
        </w:r>
      </w:hyperlink>
      <w:r w:rsidRPr="00506646">
        <w:rPr>
          <w:rFonts w:ascii="Calibri" w:hAnsi="Calibri" w:cs="Calibri"/>
          <w:sz w:val="24"/>
          <w:szCs w:val="24"/>
        </w:rPr>
        <w:t>, согласно которому подобного рода законотворческие инициативы должны обсуждаться широким составом с привлечением общественности, экспертного сообщества:</w:t>
      </w:r>
    </w:p>
    <w:p w14:paraId="5FC20FA7"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«А здесь не только общественность нужна, но и хорошая экономическая проработка. Мы видели документы, где в графе экономического обоснования стояли нули. То ли не надо денег на это, то ли они не посчитаны. Это нас, собственно говоря, ещё больше изумило. И поэтому тревога, которую общественность в данном случае бьёт касательно этого закона, на мой взгляд, обоснована».</w:t>
      </w:r>
    </w:p>
    <w:p w14:paraId="32DF5CB9"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Собеседник "Первого русского" заметил, что от авторов инициативы до сих пор не поступило вразумительных объяснений, почему нужно отказываться от работы страховых медицинских организаций:</w:t>
      </w:r>
    </w:p>
    <w:p w14:paraId="3DF503FE" w14:textId="77777777" w:rsidR="00506646" w:rsidRPr="00506646" w:rsidRDefault="00506646"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«Получается какая-то, знаете, странная разновидность феодализма. Когда губернатор решает, права ли медицинская организация либо неправа. Или решает, кому делегировать эту функцию надзора. То есть весь закон вдруг начинает сосредоточиваться с точки зрения качества оказания медицинской помощи в руках губернатора, который может о медицинской помощи знать только понаслышке».</w:t>
      </w:r>
    </w:p>
    <w:p w14:paraId="7BA6F87E" w14:textId="77777777" w:rsidR="00506646" w:rsidRPr="00506646" w:rsidRDefault="009C27A1" w:rsidP="00BF13B3">
      <w:pPr>
        <w:spacing w:after="0" w:line="240" w:lineRule="auto"/>
        <w:ind w:firstLine="567"/>
        <w:jc w:val="both"/>
        <w:rPr>
          <w:rFonts w:ascii="Calibri" w:hAnsi="Calibri" w:cs="Calibri"/>
          <w:sz w:val="24"/>
          <w:szCs w:val="24"/>
        </w:rPr>
      </w:pPr>
      <w:hyperlink r:id="rId28" w:history="1">
        <w:r w:rsidR="00506646" w:rsidRPr="00506646">
          <w:rPr>
            <w:rStyle w:val="a3"/>
            <w:rFonts w:ascii="Calibri" w:hAnsi="Calibri" w:cs="Calibri"/>
            <w:sz w:val="24"/>
            <w:szCs w:val="24"/>
          </w:rPr>
          <w:t>https://tsargrad.tv/dzen/v-rossii-hotjat-slomat-sistemu-sderzhek-i-protivovesov-novaja-reforma-zatronet-prava-obychnyh-grazhdan_1420556?utm_source=yxnews&amp;utm_medium=desktop&amp;utm_referrer=https%3A%2F%2Fdzen.ru%2Fnews%2Fsearch</w:t>
        </w:r>
      </w:hyperlink>
    </w:p>
    <w:p w14:paraId="4F97F614" w14:textId="77777777" w:rsidR="00506646" w:rsidRPr="00506646" w:rsidRDefault="00506646" w:rsidP="00BF13B3">
      <w:pPr>
        <w:spacing w:after="0" w:line="240" w:lineRule="auto"/>
        <w:ind w:firstLine="567"/>
        <w:jc w:val="both"/>
        <w:rPr>
          <w:rFonts w:ascii="Calibri" w:hAnsi="Calibri" w:cs="Calibri"/>
          <w:sz w:val="24"/>
          <w:szCs w:val="24"/>
        </w:rPr>
      </w:pPr>
    </w:p>
    <w:p w14:paraId="13C8444C" w14:textId="77777777" w:rsidR="00917490" w:rsidRPr="00506646" w:rsidRDefault="00917490" w:rsidP="00BF13B3">
      <w:pPr>
        <w:spacing w:after="0" w:line="240" w:lineRule="auto"/>
        <w:ind w:firstLine="567"/>
        <w:jc w:val="both"/>
        <w:rPr>
          <w:rFonts w:ascii="Calibri" w:hAnsi="Calibri" w:cs="Calibri"/>
          <w:b/>
          <w:sz w:val="24"/>
          <w:szCs w:val="24"/>
        </w:rPr>
      </w:pPr>
      <w:r w:rsidRPr="00506646">
        <w:rPr>
          <w:rFonts w:ascii="Calibri" w:hAnsi="Calibri" w:cs="Calibri"/>
          <w:b/>
          <w:sz w:val="24"/>
          <w:szCs w:val="24"/>
        </w:rPr>
        <w:t>Росздравнадзор привел статистику жалоб на больницы от участников СВО</w:t>
      </w:r>
    </w:p>
    <w:p w14:paraId="04F0C1B9" w14:textId="77777777" w:rsidR="00917490" w:rsidRPr="00506646" w:rsidRDefault="00917490"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 xml:space="preserve">Количество обращений от участников СВО на медобслуживание и </w:t>
      </w:r>
      <w:proofErr w:type="spellStart"/>
      <w:r w:rsidRPr="00506646">
        <w:rPr>
          <w:rFonts w:ascii="Calibri" w:hAnsi="Calibri" w:cs="Calibri"/>
          <w:sz w:val="24"/>
          <w:szCs w:val="24"/>
        </w:rPr>
        <w:t>лекобеспечение</w:t>
      </w:r>
      <w:proofErr w:type="spellEnd"/>
      <w:r w:rsidRPr="00506646">
        <w:rPr>
          <w:rFonts w:ascii="Calibri" w:hAnsi="Calibri" w:cs="Calibri"/>
          <w:sz w:val="24"/>
          <w:szCs w:val="24"/>
        </w:rPr>
        <w:t xml:space="preserve"> снижается, но их структура не меняется. Больше всего жалоб поступает из Москвы и Московской области, а также из Краснодарского и Ставропольского краев, Башкирии и Самарской области.</w:t>
      </w:r>
    </w:p>
    <w:p w14:paraId="23448CD5" w14:textId="77777777" w:rsidR="00917490" w:rsidRPr="00506646" w:rsidRDefault="00917490"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 xml:space="preserve">Участники специальной военной операции (СВО) чаще всего жалуются на отсутствие доступной среды в больницах, сообщила 5 ноября на «круглом столе» в Общественной палате РФ начальник </w:t>
      </w:r>
      <w:r w:rsidRPr="00506646">
        <w:rPr>
          <w:rFonts w:ascii="Calibri" w:hAnsi="Calibri" w:cs="Calibri"/>
          <w:sz w:val="24"/>
          <w:szCs w:val="24"/>
        </w:rPr>
        <w:lastRenderedPageBreak/>
        <w:t>управления организации государственного контроля качества оказания медицинской помощи Росздравнадзора </w:t>
      </w:r>
      <w:r w:rsidRPr="00506646">
        <w:rPr>
          <w:rStyle w:val="a7"/>
          <w:rFonts w:ascii="Calibri" w:hAnsi="Calibri" w:cs="Calibri"/>
          <w:color w:val="1A1B1D"/>
          <w:sz w:val="24"/>
          <w:szCs w:val="24"/>
        </w:rPr>
        <w:t>Оксана Федосеева,</w:t>
      </w:r>
      <w:r w:rsidRPr="00506646">
        <w:rPr>
          <w:rFonts w:ascii="Calibri" w:hAnsi="Calibri" w:cs="Calibri"/>
          <w:sz w:val="24"/>
          <w:szCs w:val="24"/>
        </w:rPr>
        <w:t> </w:t>
      </w:r>
      <w:hyperlink r:id="rId29" w:tgtFrame="_blank" w:history="1">
        <w:r w:rsidRPr="00506646">
          <w:rPr>
            <w:rStyle w:val="a3"/>
            <w:rFonts w:ascii="Calibri" w:hAnsi="Calibri" w:cs="Calibri"/>
            <w:color w:val="E1442F"/>
            <w:sz w:val="24"/>
            <w:szCs w:val="24"/>
          </w:rPr>
          <w:t>передает</w:t>
        </w:r>
      </w:hyperlink>
      <w:r w:rsidRPr="00506646">
        <w:rPr>
          <w:rFonts w:ascii="Calibri" w:hAnsi="Calibri" w:cs="Calibri"/>
          <w:sz w:val="24"/>
          <w:szCs w:val="24"/>
        </w:rPr>
        <w:t> «Коммерсантъ». По ее словам, количество обращений снижается, но их структура не меняется.</w:t>
      </w:r>
    </w:p>
    <w:p w14:paraId="17DB8AD1" w14:textId="77777777" w:rsidR="00917490" w:rsidRPr="00506646" w:rsidRDefault="00917490"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Всего в Росздравнадзор с начала 2025 года поступило 416 обращений от участников СВО и членов их семей. Большинство из них касается организации доступной среды для инвалидов в медучреждениях, льготного лекарственного обеспечения, а также длительности диагностических процедур при прохождении медико-социальной экспертизы. Больше всего жалоб поступает из Москвы и Московской области, а также из Краснодарского и Ставропольского краев, Башкирии и Самарской области.</w:t>
      </w:r>
    </w:p>
    <w:p w14:paraId="5C6939AF" w14:textId="77777777" w:rsidR="00917490" w:rsidRPr="00506646" w:rsidRDefault="00917490"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Росздравнадзор с 2022 года мониторит качество оказания медицинской помощи и лекарственного обеспечения участников СВО, по результатам которого регулярно выявляются нарушения, в том числе в оснащении медучреждений. В 2025 году по согласованию с прокуратурой проведено 17 внеплановых проверок в ряде регионов, в том числе в республиках Бурятия, Калмыкия, Марий Эл, Новосибирской и Вологодской областях.</w:t>
      </w:r>
    </w:p>
    <w:p w14:paraId="4BD6CC89" w14:textId="77777777" w:rsidR="00917490" w:rsidRPr="00506646" w:rsidRDefault="00917490"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Как заверили в Росздравнадзоре, контроль за оказанием медицинской и лекарственной помощи участникам СВО — одно из приоритетных направлений деятельности службы. Каждое поступившее обращение оперативно отрабатывается.</w:t>
      </w:r>
    </w:p>
    <w:p w14:paraId="0A717512" w14:textId="77777777" w:rsidR="00917490" w:rsidRPr="00506646" w:rsidRDefault="00917490"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В июне Минздрав РФ выпустил методические рекомендации по общению медработников с пациентами — участниками СВО. В документе расписан алгоритм построения доверительных отношений, включая позу врача и время зрительного контакта, а также фразы, которые могут спровоцировать агрессию, </w:t>
      </w:r>
      <w:hyperlink r:id="rId30" w:history="1">
        <w:r w:rsidRPr="00506646">
          <w:rPr>
            <w:rStyle w:val="a3"/>
            <w:rFonts w:ascii="Calibri" w:hAnsi="Calibri" w:cs="Calibri"/>
            <w:color w:val="E1442F"/>
            <w:sz w:val="24"/>
            <w:szCs w:val="24"/>
            <w:u w:val="none"/>
          </w:rPr>
          <w:t>писал «МВ»</w:t>
        </w:r>
      </w:hyperlink>
      <w:r w:rsidRPr="00506646">
        <w:rPr>
          <w:rFonts w:ascii="Calibri" w:hAnsi="Calibri" w:cs="Calibri"/>
          <w:sz w:val="24"/>
          <w:szCs w:val="24"/>
        </w:rPr>
        <w:t>.</w:t>
      </w:r>
    </w:p>
    <w:p w14:paraId="3DA4EA16" w14:textId="77777777" w:rsidR="00917490" w:rsidRPr="00506646" w:rsidRDefault="00917490" w:rsidP="00BF13B3">
      <w:pPr>
        <w:spacing w:after="0" w:line="240" w:lineRule="auto"/>
        <w:ind w:firstLine="567"/>
        <w:jc w:val="both"/>
        <w:rPr>
          <w:rFonts w:ascii="Calibri" w:hAnsi="Calibri" w:cs="Calibri"/>
          <w:sz w:val="24"/>
          <w:szCs w:val="24"/>
        </w:rPr>
      </w:pPr>
      <w:r w:rsidRPr="00506646">
        <w:rPr>
          <w:rFonts w:ascii="Calibri" w:hAnsi="Calibri" w:cs="Calibri"/>
          <w:sz w:val="24"/>
          <w:szCs w:val="24"/>
        </w:rPr>
        <w:t>В прошлом месяце в Госдуме РФ </w:t>
      </w:r>
      <w:hyperlink r:id="rId31" w:history="1">
        <w:r w:rsidRPr="00506646">
          <w:rPr>
            <w:rStyle w:val="a3"/>
            <w:rFonts w:ascii="Calibri" w:hAnsi="Calibri" w:cs="Calibri"/>
            <w:color w:val="E1442F"/>
            <w:sz w:val="24"/>
            <w:szCs w:val="24"/>
            <w:u w:val="none"/>
          </w:rPr>
          <w:t>предложили расширить</w:t>
        </w:r>
      </w:hyperlink>
      <w:r w:rsidRPr="00506646">
        <w:rPr>
          <w:rFonts w:ascii="Calibri" w:hAnsi="Calibri" w:cs="Calibri"/>
          <w:sz w:val="24"/>
          <w:szCs w:val="24"/>
        </w:rPr>
        <w:t> право на внеочередное медобслуживание для семей участников СВО, включая супругов, детей и родителей военнослужащих. Депутаты также выступили за их включение в специальные программы диспансеризации и создание отдельного реестра пациентов.</w:t>
      </w:r>
    </w:p>
    <w:p w14:paraId="06524ECF" w14:textId="735B68DD" w:rsidR="0040315F" w:rsidRPr="00506646" w:rsidRDefault="009C27A1" w:rsidP="00BF13B3">
      <w:pPr>
        <w:spacing w:after="0" w:line="240" w:lineRule="auto"/>
        <w:ind w:firstLine="567"/>
        <w:jc w:val="both"/>
        <w:rPr>
          <w:rFonts w:ascii="Calibri" w:hAnsi="Calibri" w:cs="Calibri"/>
          <w:sz w:val="24"/>
          <w:szCs w:val="24"/>
        </w:rPr>
      </w:pPr>
      <w:hyperlink r:id="rId32" w:history="1">
        <w:r w:rsidR="00917490" w:rsidRPr="00506646">
          <w:rPr>
            <w:rStyle w:val="a3"/>
            <w:rFonts w:ascii="Calibri" w:hAnsi="Calibri" w:cs="Calibri"/>
            <w:sz w:val="24"/>
            <w:szCs w:val="24"/>
          </w:rPr>
          <w:t>https://medvestnik.ru/content/news/Roszdravnadzor-privel-statistiku-jalob-na-bolnicy-ot-uchastnikov-SVO.html</w:t>
        </w:r>
      </w:hyperlink>
    </w:p>
    <w:sectPr w:rsidR="0040315F" w:rsidRPr="00506646" w:rsidSect="00BF13B3">
      <w:pgSz w:w="11906" w:h="16838"/>
      <w:pgMar w:top="426" w:right="282"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8050F"/>
    <w:multiLevelType w:val="multilevel"/>
    <w:tmpl w:val="6E88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74BD5"/>
    <w:multiLevelType w:val="multilevel"/>
    <w:tmpl w:val="E110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55A6A"/>
    <w:multiLevelType w:val="multilevel"/>
    <w:tmpl w:val="A6CC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C5285"/>
    <w:multiLevelType w:val="multilevel"/>
    <w:tmpl w:val="D98C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E7BBF"/>
    <w:multiLevelType w:val="multilevel"/>
    <w:tmpl w:val="3F2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93270"/>
    <w:multiLevelType w:val="multilevel"/>
    <w:tmpl w:val="44F6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90"/>
    <w:rsid w:val="003033FC"/>
    <w:rsid w:val="0040315F"/>
    <w:rsid w:val="00506646"/>
    <w:rsid w:val="0067598F"/>
    <w:rsid w:val="007745F5"/>
    <w:rsid w:val="00917490"/>
    <w:rsid w:val="00991DDD"/>
    <w:rsid w:val="009C27A1"/>
    <w:rsid w:val="00B87595"/>
    <w:rsid w:val="00BF13B3"/>
    <w:rsid w:val="00C179FC"/>
    <w:rsid w:val="00D05AA8"/>
    <w:rsid w:val="00E75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D4D8"/>
  <w15:docId w15:val="{0381B6B4-AFBE-A143-B02D-DCDDEC0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3FC"/>
  </w:style>
  <w:style w:type="paragraph" w:styleId="1">
    <w:name w:val="heading 1"/>
    <w:basedOn w:val="a"/>
    <w:next w:val="a"/>
    <w:link w:val="10"/>
    <w:uiPriority w:val="9"/>
    <w:qFormat/>
    <w:rsid w:val="009174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74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490"/>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917490"/>
    <w:rPr>
      <w:color w:val="0000FF"/>
      <w:u w:val="single"/>
    </w:rPr>
  </w:style>
  <w:style w:type="character" w:customStyle="1" w:styleId="name">
    <w:name w:val="name"/>
    <w:basedOn w:val="a0"/>
    <w:rsid w:val="00917490"/>
  </w:style>
  <w:style w:type="character" w:customStyle="1" w:styleId="surname">
    <w:name w:val="surname"/>
    <w:basedOn w:val="a0"/>
    <w:rsid w:val="00917490"/>
  </w:style>
  <w:style w:type="paragraph" w:styleId="a4">
    <w:name w:val="Balloon Text"/>
    <w:basedOn w:val="a"/>
    <w:link w:val="a5"/>
    <w:uiPriority w:val="99"/>
    <w:semiHidden/>
    <w:unhideWhenUsed/>
    <w:rsid w:val="009174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7490"/>
    <w:rPr>
      <w:rFonts w:ascii="Tahoma" w:hAnsi="Tahoma" w:cs="Tahoma"/>
      <w:sz w:val="16"/>
      <w:szCs w:val="16"/>
    </w:rPr>
  </w:style>
  <w:style w:type="paragraph" w:styleId="a6">
    <w:name w:val="Normal (Web)"/>
    <w:basedOn w:val="a"/>
    <w:uiPriority w:val="99"/>
    <w:semiHidden/>
    <w:unhideWhenUsed/>
    <w:rsid w:val="009174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17490"/>
    <w:rPr>
      <w:b/>
      <w:bCs/>
    </w:rPr>
  </w:style>
  <w:style w:type="character" w:customStyle="1" w:styleId="text">
    <w:name w:val="text"/>
    <w:basedOn w:val="a0"/>
    <w:rsid w:val="00917490"/>
  </w:style>
  <w:style w:type="character" w:customStyle="1" w:styleId="20">
    <w:name w:val="Заголовок 2 Знак"/>
    <w:basedOn w:val="a0"/>
    <w:link w:val="2"/>
    <w:uiPriority w:val="9"/>
    <w:semiHidden/>
    <w:rsid w:val="00917490"/>
    <w:rPr>
      <w:rFonts w:asciiTheme="majorHAnsi" w:eastAsiaTheme="majorEastAsia" w:hAnsiTheme="majorHAnsi" w:cstheme="majorBidi"/>
      <w:b/>
      <w:bCs/>
      <w:color w:val="4F81BD" w:themeColor="accent1"/>
      <w:sz w:val="26"/>
      <w:szCs w:val="26"/>
    </w:rPr>
  </w:style>
  <w:style w:type="paragraph" w:customStyle="1" w:styleId="post-lead">
    <w:name w:val="post-lead"/>
    <w:basedOn w:val="a"/>
    <w:rsid w:val="004031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1"/>
    <w:basedOn w:val="a"/>
    <w:rsid w:val="00991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oup-hoverlanguage-learningborder-foreground">
    <w:name w:val="group-hover/language-learning:border-foreground"/>
    <w:basedOn w:val="a0"/>
    <w:rsid w:val="00506646"/>
  </w:style>
  <w:style w:type="character" w:customStyle="1" w:styleId="mashaindex">
    <w:name w:val="masha_index"/>
    <w:basedOn w:val="a0"/>
    <w:rsid w:val="00506646"/>
  </w:style>
  <w:style w:type="character" w:customStyle="1" w:styleId="il">
    <w:name w:val="il"/>
    <w:basedOn w:val="a0"/>
    <w:rsid w:val="0050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01633">
      <w:bodyDiv w:val="1"/>
      <w:marLeft w:val="0"/>
      <w:marRight w:val="0"/>
      <w:marTop w:val="0"/>
      <w:marBottom w:val="0"/>
      <w:divBdr>
        <w:top w:val="none" w:sz="0" w:space="0" w:color="auto"/>
        <w:left w:val="none" w:sz="0" w:space="0" w:color="auto"/>
        <w:bottom w:val="none" w:sz="0" w:space="0" w:color="auto"/>
        <w:right w:val="none" w:sz="0" w:space="0" w:color="auto"/>
      </w:divBdr>
      <w:divsChild>
        <w:div w:id="678892687">
          <w:marLeft w:val="0"/>
          <w:marRight w:val="0"/>
          <w:marTop w:val="0"/>
          <w:marBottom w:val="109"/>
          <w:divBdr>
            <w:top w:val="none" w:sz="0" w:space="0" w:color="auto"/>
            <w:left w:val="none" w:sz="0" w:space="0" w:color="auto"/>
            <w:bottom w:val="none" w:sz="0" w:space="0" w:color="auto"/>
            <w:right w:val="none" w:sz="0" w:space="0" w:color="auto"/>
          </w:divBdr>
        </w:div>
        <w:div w:id="650984483">
          <w:marLeft w:val="0"/>
          <w:marRight w:val="0"/>
          <w:marTop w:val="0"/>
          <w:marBottom w:val="272"/>
          <w:divBdr>
            <w:top w:val="none" w:sz="0" w:space="0" w:color="auto"/>
            <w:left w:val="none" w:sz="0" w:space="0" w:color="auto"/>
            <w:bottom w:val="dotted" w:sz="6" w:space="5" w:color="BFBFBF"/>
            <w:right w:val="none" w:sz="0" w:space="0" w:color="auto"/>
          </w:divBdr>
          <w:divsChild>
            <w:div w:id="1065684357">
              <w:marLeft w:val="0"/>
              <w:marRight w:val="0"/>
              <w:marTop w:val="0"/>
              <w:marBottom w:val="0"/>
              <w:divBdr>
                <w:top w:val="none" w:sz="0" w:space="0" w:color="auto"/>
                <w:left w:val="none" w:sz="0" w:space="0" w:color="auto"/>
                <w:bottom w:val="none" w:sz="0" w:space="0" w:color="auto"/>
                <w:right w:val="single" w:sz="6" w:space="7" w:color="D8D8D8"/>
              </w:divBdr>
            </w:div>
            <w:div w:id="972565933">
              <w:marLeft w:val="0"/>
              <w:marRight w:val="0"/>
              <w:marTop w:val="0"/>
              <w:marBottom w:val="0"/>
              <w:divBdr>
                <w:top w:val="none" w:sz="0" w:space="0" w:color="auto"/>
                <w:left w:val="none" w:sz="0" w:space="0" w:color="auto"/>
                <w:bottom w:val="none" w:sz="0" w:space="0" w:color="auto"/>
                <w:right w:val="none" w:sz="0" w:space="0" w:color="auto"/>
              </w:divBdr>
            </w:div>
            <w:div w:id="1744258754">
              <w:marLeft w:val="0"/>
              <w:marRight w:val="0"/>
              <w:marTop w:val="0"/>
              <w:marBottom w:val="0"/>
              <w:divBdr>
                <w:top w:val="none" w:sz="0" w:space="0" w:color="auto"/>
                <w:left w:val="none" w:sz="0" w:space="0" w:color="auto"/>
                <w:bottom w:val="none" w:sz="0" w:space="0" w:color="auto"/>
                <w:right w:val="none" w:sz="0" w:space="0" w:color="auto"/>
              </w:divBdr>
            </w:div>
          </w:divsChild>
        </w:div>
        <w:div w:id="1258948025">
          <w:marLeft w:val="0"/>
          <w:marRight w:val="0"/>
          <w:marTop w:val="0"/>
          <w:marBottom w:val="0"/>
          <w:divBdr>
            <w:top w:val="none" w:sz="0" w:space="0" w:color="auto"/>
            <w:left w:val="none" w:sz="0" w:space="0" w:color="auto"/>
            <w:bottom w:val="none" w:sz="0" w:space="0" w:color="auto"/>
            <w:right w:val="none" w:sz="0" w:space="0" w:color="auto"/>
          </w:divBdr>
          <w:divsChild>
            <w:div w:id="4360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1051">
      <w:bodyDiv w:val="1"/>
      <w:marLeft w:val="0"/>
      <w:marRight w:val="0"/>
      <w:marTop w:val="0"/>
      <w:marBottom w:val="0"/>
      <w:divBdr>
        <w:top w:val="none" w:sz="0" w:space="0" w:color="auto"/>
        <w:left w:val="none" w:sz="0" w:space="0" w:color="auto"/>
        <w:bottom w:val="none" w:sz="0" w:space="0" w:color="auto"/>
        <w:right w:val="none" w:sz="0" w:space="0" w:color="auto"/>
      </w:divBdr>
      <w:divsChild>
        <w:div w:id="1658654154">
          <w:marLeft w:val="0"/>
          <w:marRight w:val="0"/>
          <w:marTop w:val="0"/>
          <w:marBottom w:val="0"/>
          <w:divBdr>
            <w:top w:val="none" w:sz="0" w:space="0" w:color="auto"/>
            <w:left w:val="none" w:sz="0" w:space="0" w:color="auto"/>
            <w:bottom w:val="none" w:sz="0" w:space="0" w:color="auto"/>
            <w:right w:val="none" w:sz="0" w:space="0" w:color="auto"/>
          </w:divBdr>
          <w:divsChild>
            <w:div w:id="2054116035">
              <w:marLeft w:val="0"/>
              <w:marRight w:val="0"/>
              <w:marTop w:val="0"/>
              <w:marBottom w:val="0"/>
              <w:divBdr>
                <w:top w:val="none" w:sz="0" w:space="0" w:color="auto"/>
                <w:left w:val="none" w:sz="0" w:space="0" w:color="auto"/>
                <w:bottom w:val="none" w:sz="0" w:space="0" w:color="auto"/>
                <w:right w:val="none" w:sz="0" w:space="0" w:color="auto"/>
              </w:divBdr>
            </w:div>
            <w:div w:id="383912860">
              <w:marLeft w:val="0"/>
              <w:marRight w:val="0"/>
              <w:marTop w:val="0"/>
              <w:marBottom w:val="0"/>
              <w:divBdr>
                <w:top w:val="none" w:sz="0" w:space="0" w:color="auto"/>
                <w:left w:val="none" w:sz="0" w:space="0" w:color="auto"/>
                <w:bottom w:val="none" w:sz="0" w:space="0" w:color="auto"/>
                <w:right w:val="none" w:sz="0" w:space="0" w:color="auto"/>
              </w:divBdr>
            </w:div>
          </w:divsChild>
        </w:div>
        <w:div w:id="1481116029">
          <w:marLeft w:val="0"/>
          <w:marRight w:val="0"/>
          <w:marTop w:val="0"/>
          <w:marBottom w:val="0"/>
          <w:divBdr>
            <w:top w:val="none" w:sz="0" w:space="0" w:color="auto"/>
            <w:left w:val="none" w:sz="0" w:space="0" w:color="auto"/>
            <w:bottom w:val="none" w:sz="0" w:space="0" w:color="auto"/>
            <w:right w:val="none" w:sz="0" w:space="0" w:color="auto"/>
          </w:divBdr>
          <w:divsChild>
            <w:div w:id="1396510143">
              <w:marLeft w:val="0"/>
              <w:marRight w:val="0"/>
              <w:marTop w:val="0"/>
              <w:marBottom w:val="0"/>
              <w:divBdr>
                <w:top w:val="none" w:sz="0" w:space="0" w:color="auto"/>
                <w:left w:val="none" w:sz="0" w:space="0" w:color="auto"/>
                <w:bottom w:val="none" w:sz="0" w:space="0" w:color="auto"/>
                <w:right w:val="none" w:sz="0" w:space="0" w:color="auto"/>
              </w:divBdr>
              <w:divsChild>
                <w:div w:id="16393920">
                  <w:marLeft w:val="0"/>
                  <w:marRight w:val="0"/>
                  <w:marTop w:val="0"/>
                  <w:marBottom w:val="0"/>
                  <w:divBdr>
                    <w:top w:val="none" w:sz="0" w:space="0" w:color="auto"/>
                    <w:left w:val="none" w:sz="0" w:space="0" w:color="auto"/>
                    <w:bottom w:val="none" w:sz="0" w:space="0" w:color="auto"/>
                    <w:right w:val="none" w:sz="0" w:space="0" w:color="auto"/>
                  </w:divBdr>
                </w:div>
                <w:div w:id="803693807">
                  <w:marLeft w:val="0"/>
                  <w:marRight w:val="0"/>
                  <w:marTop w:val="0"/>
                  <w:marBottom w:val="0"/>
                  <w:divBdr>
                    <w:top w:val="none" w:sz="0" w:space="0" w:color="auto"/>
                    <w:left w:val="none" w:sz="0" w:space="0" w:color="auto"/>
                    <w:bottom w:val="none" w:sz="0" w:space="0" w:color="auto"/>
                    <w:right w:val="none" w:sz="0" w:space="0" w:color="auto"/>
                  </w:divBdr>
                  <w:divsChild>
                    <w:div w:id="7080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1988">
              <w:marLeft w:val="0"/>
              <w:marRight w:val="0"/>
              <w:marTop w:val="0"/>
              <w:marBottom w:val="0"/>
              <w:divBdr>
                <w:top w:val="none" w:sz="0" w:space="0" w:color="auto"/>
                <w:left w:val="none" w:sz="0" w:space="0" w:color="auto"/>
                <w:bottom w:val="none" w:sz="0" w:space="0" w:color="auto"/>
                <w:right w:val="none" w:sz="0" w:space="0" w:color="auto"/>
              </w:divBdr>
              <w:divsChild>
                <w:div w:id="15025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8554">
      <w:bodyDiv w:val="1"/>
      <w:marLeft w:val="0"/>
      <w:marRight w:val="0"/>
      <w:marTop w:val="0"/>
      <w:marBottom w:val="0"/>
      <w:divBdr>
        <w:top w:val="none" w:sz="0" w:space="0" w:color="auto"/>
        <w:left w:val="none" w:sz="0" w:space="0" w:color="auto"/>
        <w:bottom w:val="none" w:sz="0" w:space="0" w:color="auto"/>
        <w:right w:val="none" w:sz="0" w:space="0" w:color="auto"/>
      </w:divBdr>
      <w:divsChild>
        <w:div w:id="351998661">
          <w:marLeft w:val="0"/>
          <w:marRight w:val="0"/>
          <w:marTop w:val="0"/>
          <w:marBottom w:val="240"/>
          <w:divBdr>
            <w:top w:val="none" w:sz="0" w:space="0" w:color="auto"/>
            <w:left w:val="none" w:sz="0" w:space="0" w:color="auto"/>
            <w:bottom w:val="none" w:sz="0" w:space="0" w:color="auto"/>
            <w:right w:val="none" w:sz="0" w:space="0" w:color="auto"/>
          </w:divBdr>
        </w:div>
        <w:div w:id="711423712">
          <w:blockQuote w:val="1"/>
          <w:marLeft w:val="720"/>
          <w:marRight w:val="720"/>
          <w:marTop w:val="100"/>
          <w:marBottom w:val="100"/>
          <w:divBdr>
            <w:top w:val="single" w:sz="18" w:space="0" w:color="F7F7F7"/>
            <w:left w:val="none" w:sz="0" w:space="0" w:color="auto"/>
            <w:bottom w:val="single" w:sz="18" w:space="0" w:color="F7F7F7"/>
            <w:right w:val="none" w:sz="0" w:space="0" w:color="auto"/>
          </w:divBdr>
        </w:div>
      </w:divsChild>
    </w:div>
    <w:div w:id="209075562">
      <w:bodyDiv w:val="1"/>
      <w:marLeft w:val="0"/>
      <w:marRight w:val="0"/>
      <w:marTop w:val="0"/>
      <w:marBottom w:val="0"/>
      <w:divBdr>
        <w:top w:val="none" w:sz="0" w:space="0" w:color="auto"/>
        <w:left w:val="none" w:sz="0" w:space="0" w:color="auto"/>
        <w:bottom w:val="none" w:sz="0" w:space="0" w:color="auto"/>
        <w:right w:val="none" w:sz="0" w:space="0" w:color="auto"/>
      </w:divBdr>
    </w:div>
    <w:div w:id="232548480">
      <w:bodyDiv w:val="1"/>
      <w:marLeft w:val="0"/>
      <w:marRight w:val="0"/>
      <w:marTop w:val="0"/>
      <w:marBottom w:val="0"/>
      <w:divBdr>
        <w:top w:val="none" w:sz="0" w:space="0" w:color="auto"/>
        <w:left w:val="none" w:sz="0" w:space="0" w:color="auto"/>
        <w:bottom w:val="none" w:sz="0" w:space="0" w:color="auto"/>
        <w:right w:val="none" w:sz="0" w:space="0" w:color="auto"/>
      </w:divBdr>
    </w:div>
    <w:div w:id="416487782">
      <w:bodyDiv w:val="1"/>
      <w:marLeft w:val="0"/>
      <w:marRight w:val="0"/>
      <w:marTop w:val="0"/>
      <w:marBottom w:val="0"/>
      <w:divBdr>
        <w:top w:val="none" w:sz="0" w:space="0" w:color="auto"/>
        <w:left w:val="none" w:sz="0" w:space="0" w:color="auto"/>
        <w:bottom w:val="none" w:sz="0" w:space="0" w:color="auto"/>
        <w:right w:val="none" w:sz="0" w:space="0" w:color="auto"/>
      </w:divBdr>
    </w:div>
    <w:div w:id="436826526">
      <w:bodyDiv w:val="1"/>
      <w:marLeft w:val="0"/>
      <w:marRight w:val="0"/>
      <w:marTop w:val="0"/>
      <w:marBottom w:val="0"/>
      <w:divBdr>
        <w:top w:val="none" w:sz="0" w:space="0" w:color="auto"/>
        <w:left w:val="none" w:sz="0" w:space="0" w:color="auto"/>
        <w:bottom w:val="none" w:sz="0" w:space="0" w:color="auto"/>
        <w:right w:val="none" w:sz="0" w:space="0" w:color="auto"/>
      </w:divBdr>
    </w:div>
    <w:div w:id="536049660">
      <w:bodyDiv w:val="1"/>
      <w:marLeft w:val="0"/>
      <w:marRight w:val="0"/>
      <w:marTop w:val="0"/>
      <w:marBottom w:val="0"/>
      <w:divBdr>
        <w:top w:val="none" w:sz="0" w:space="0" w:color="auto"/>
        <w:left w:val="none" w:sz="0" w:space="0" w:color="auto"/>
        <w:bottom w:val="none" w:sz="0" w:space="0" w:color="auto"/>
        <w:right w:val="none" w:sz="0" w:space="0" w:color="auto"/>
      </w:divBdr>
    </w:div>
    <w:div w:id="719983181">
      <w:bodyDiv w:val="1"/>
      <w:marLeft w:val="0"/>
      <w:marRight w:val="0"/>
      <w:marTop w:val="0"/>
      <w:marBottom w:val="0"/>
      <w:divBdr>
        <w:top w:val="none" w:sz="0" w:space="0" w:color="auto"/>
        <w:left w:val="none" w:sz="0" w:space="0" w:color="auto"/>
        <w:bottom w:val="none" w:sz="0" w:space="0" w:color="auto"/>
        <w:right w:val="none" w:sz="0" w:space="0" w:color="auto"/>
      </w:divBdr>
    </w:div>
    <w:div w:id="750660920">
      <w:bodyDiv w:val="1"/>
      <w:marLeft w:val="0"/>
      <w:marRight w:val="0"/>
      <w:marTop w:val="0"/>
      <w:marBottom w:val="0"/>
      <w:divBdr>
        <w:top w:val="none" w:sz="0" w:space="0" w:color="auto"/>
        <w:left w:val="none" w:sz="0" w:space="0" w:color="auto"/>
        <w:bottom w:val="none" w:sz="0" w:space="0" w:color="auto"/>
        <w:right w:val="none" w:sz="0" w:space="0" w:color="auto"/>
      </w:divBdr>
      <w:divsChild>
        <w:div w:id="1129859949">
          <w:marLeft w:val="0"/>
          <w:marRight w:val="0"/>
          <w:marTop w:val="0"/>
          <w:marBottom w:val="0"/>
          <w:divBdr>
            <w:top w:val="none" w:sz="0" w:space="0" w:color="auto"/>
            <w:left w:val="none" w:sz="0" w:space="0" w:color="auto"/>
            <w:bottom w:val="none" w:sz="0" w:space="0" w:color="auto"/>
            <w:right w:val="none" w:sz="0" w:space="0" w:color="auto"/>
          </w:divBdr>
        </w:div>
        <w:div w:id="1077751395">
          <w:marLeft w:val="0"/>
          <w:marRight w:val="0"/>
          <w:marTop w:val="0"/>
          <w:marBottom w:val="0"/>
          <w:divBdr>
            <w:top w:val="none" w:sz="0" w:space="0" w:color="auto"/>
            <w:left w:val="none" w:sz="0" w:space="0" w:color="auto"/>
            <w:bottom w:val="none" w:sz="0" w:space="0" w:color="auto"/>
            <w:right w:val="none" w:sz="0" w:space="0" w:color="auto"/>
          </w:divBdr>
          <w:divsChild>
            <w:div w:id="1427310790">
              <w:marLeft w:val="0"/>
              <w:marRight w:val="0"/>
              <w:marTop w:val="0"/>
              <w:marBottom w:val="0"/>
              <w:divBdr>
                <w:top w:val="none" w:sz="0" w:space="0" w:color="auto"/>
                <w:left w:val="none" w:sz="0" w:space="0" w:color="auto"/>
                <w:bottom w:val="none" w:sz="0" w:space="0" w:color="auto"/>
                <w:right w:val="none" w:sz="0" w:space="0" w:color="auto"/>
              </w:divBdr>
              <w:divsChild>
                <w:div w:id="1297368645">
                  <w:marLeft w:val="0"/>
                  <w:marRight w:val="0"/>
                  <w:marTop w:val="0"/>
                  <w:marBottom w:val="0"/>
                  <w:divBdr>
                    <w:top w:val="none" w:sz="0" w:space="0" w:color="auto"/>
                    <w:left w:val="none" w:sz="0" w:space="0" w:color="auto"/>
                    <w:bottom w:val="none" w:sz="0" w:space="0" w:color="auto"/>
                    <w:right w:val="none" w:sz="0" w:space="0" w:color="auto"/>
                  </w:divBdr>
                  <w:divsChild>
                    <w:div w:id="1163155734">
                      <w:marLeft w:val="0"/>
                      <w:marRight w:val="0"/>
                      <w:marTop w:val="109"/>
                      <w:marBottom w:val="0"/>
                      <w:divBdr>
                        <w:top w:val="single" w:sz="6" w:space="7" w:color="DEDEDE"/>
                        <w:left w:val="single" w:sz="6" w:space="7" w:color="DEDEDE"/>
                        <w:bottom w:val="single" w:sz="6" w:space="7" w:color="DEDEDE"/>
                        <w:right w:val="single" w:sz="6" w:space="7" w:color="DEDEDE"/>
                      </w:divBdr>
                    </w:div>
                  </w:divsChild>
                </w:div>
              </w:divsChild>
            </w:div>
            <w:div w:id="334649885">
              <w:marLeft w:val="0"/>
              <w:marRight w:val="0"/>
              <w:marTop w:val="163"/>
              <w:marBottom w:val="245"/>
              <w:divBdr>
                <w:top w:val="none" w:sz="0" w:space="0" w:color="auto"/>
                <w:left w:val="none" w:sz="0" w:space="0" w:color="auto"/>
                <w:bottom w:val="none" w:sz="0" w:space="0" w:color="auto"/>
                <w:right w:val="none" w:sz="0" w:space="0" w:color="auto"/>
              </w:divBdr>
            </w:div>
          </w:divsChild>
        </w:div>
      </w:divsChild>
    </w:div>
    <w:div w:id="757749222">
      <w:bodyDiv w:val="1"/>
      <w:marLeft w:val="0"/>
      <w:marRight w:val="0"/>
      <w:marTop w:val="0"/>
      <w:marBottom w:val="0"/>
      <w:divBdr>
        <w:top w:val="none" w:sz="0" w:space="0" w:color="auto"/>
        <w:left w:val="none" w:sz="0" w:space="0" w:color="auto"/>
        <w:bottom w:val="none" w:sz="0" w:space="0" w:color="auto"/>
        <w:right w:val="none" w:sz="0" w:space="0" w:color="auto"/>
      </w:divBdr>
      <w:divsChild>
        <w:div w:id="1993218224">
          <w:marLeft w:val="0"/>
          <w:marRight w:val="0"/>
          <w:marTop w:val="0"/>
          <w:marBottom w:val="204"/>
          <w:divBdr>
            <w:top w:val="none" w:sz="0" w:space="0" w:color="auto"/>
            <w:left w:val="none" w:sz="0" w:space="0" w:color="auto"/>
            <w:bottom w:val="none" w:sz="0" w:space="0" w:color="auto"/>
            <w:right w:val="none" w:sz="0" w:space="0" w:color="auto"/>
          </w:divBdr>
          <w:divsChild>
            <w:div w:id="978149819">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954750874">
      <w:bodyDiv w:val="1"/>
      <w:marLeft w:val="0"/>
      <w:marRight w:val="0"/>
      <w:marTop w:val="0"/>
      <w:marBottom w:val="0"/>
      <w:divBdr>
        <w:top w:val="none" w:sz="0" w:space="0" w:color="auto"/>
        <w:left w:val="none" w:sz="0" w:space="0" w:color="auto"/>
        <w:bottom w:val="none" w:sz="0" w:space="0" w:color="auto"/>
        <w:right w:val="none" w:sz="0" w:space="0" w:color="auto"/>
      </w:divBdr>
      <w:divsChild>
        <w:div w:id="1843466873">
          <w:blockQuote w:val="1"/>
          <w:marLeft w:val="720"/>
          <w:marRight w:val="720"/>
          <w:marTop w:val="100"/>
          <w:marBottom w:val="100"/>
          <w:divBdr>
            <w:top w:val="single" w:sz="18" w:space="0" w:color="F7F7F7"/>
            <w:left w:val="none" w:sz="0" w:space="0" w:color="auto"/>
            <w:bottom w:val="single" w:sz="18" w:space="0" w:color="F7F7F7"/>
            <w:right w:val="none" w:sz="0" w:space="0" w:color="auto"/>
          </w:divBdr>
        </w:div>
      </w:divsChild>
    </w:div>
    <w:div w:id="1075664973">
      <w:bodyDiv w:val="1"/>
      <w:marLeft w:val="0"/>
      <w:marRight w:val="0"/>
      <w:marTop w:val="0"/>
      <w:marBottom w:val="0"/>
      <w:divBdr>
        <w:top w:val="none" w:sz="0" w:space="0" w:color="auto"/>
        <w:left w:val="none" w:sz="0" w:space="0" w:color="auto"/>
        <w:bottom w:val="none" w:sz="0" w:space="0" w:color="auto"/>
        <w:right w:val="none" w:sz="0" w:space="0" w:color="auto"/>
      </w:divBdr>
      <w:divsChild>
        <w:div w:id="390274564">
          <w:marLeft w:val="0"/>
          <w:marRight w:val="0"/>
          <w:marTop w:val="0"/>
          <w:marBottom w:val="109"/>
          <w:divBdr>
            <w:top w:val="none" w:sz="0" w:space="0" w:color="auto"/>
            <w:left w:val="none" w:sz="0" w:space="0" w:color="auto"/>
            <w:bottom w:val="none" w:sz="0" w:space="0" w:color="auto"/>
            <w:right w:val="none" w:sz="0" w:space="0" w:color="auto"/>
          </w:divBdr>
        </w:div>
        <w:div w:id="1408380844">
          <w:marLeft w:val="0"/>
          <w:marRight w:val="0"/>
          <w:marTop w:val="0"/>
          <w:marBottom w:val="272"/>
          <w:divBdr>
            <w:top w:val="none" w:sz="0" w:space="0" w:color="auto"/>
            <w:left w:val="none" w:sz="0" w:space="0" w:color="auto"/>
            <w:bottom w:val="dotted" w:sz="6" w:space="5" w:color="BFBFBF"/>
            <w:right w:val="none" w:sz="0" w:space="0" w:color="auto"/>
          </w:divBdr>
          <w:divsChild>
            <w:div w:id="370376679">
              <w:marLeft w:val="0"/>
              <w:marRight w:val="0"/>
              <w:marTop w:val="0"/>
              <w:marBottom w:val="0"/>
              <w:divBdr>
                <w:top w:val="none" w:sz="0" w:space="0" w:color="auto"/>
                <w:left w:val="none" w:sz="0" w:space="0" w:color="auto"/>
                <w:bottom w:val="none" w:sz="0" w:space="0" w:color="auto"/>
                <w:right w:val="single" w:sz="6" w:space="7" w:color="D8D8D8"/>
              </w:divBdr>
            </w:div>
            <w:div w:id="1793211117">
              <w:marLeft w:val="0"/>
              <w:marRight w:val="0"/>
              <w:marTop w:val="0"/>
              <w:marBottom w:val="0"/>
              <w:divBdr>
                <w:top w:val="none" w:sz="0" w:space="0" w:color="auto"/>
                <w:left w:val="none" w:sz="0" w:space="0" w:color="auto"/>
                <w:bottom w:val="none" w:sz="0" w:space="0" w:color="auto"/>
                <w:right w:val="none" w:sz="0" w:space="0" w:color="auto"/>
              </w:divBdr>
            </w:div>
            <w:div w:id="675613175">
              <w:marLeft w:val="0"/>
              <w:marRight w:val="0"/>
              <w:marTop w:val="0"/>
              <w:marBottom w:val="0"/>
              <w:divBdr>
                <w:top w:val="none" w:sz="0" w:space="0" w:color="auto"/>
                <w:left w:val="none" w:sz="0" w:space="0" w:color="auto"/>
                <w:bottom w:val="none" w:sz="0" w:space="0" w:color="auto"/>
                <w:right w:val="none" w:sz="0" w:space="0" w:color="auto"/>
              </w:divBdr>
            </w:div>
          </w:divsChild>
        </w:div>
        <w:div w:id="1180268060">
          <w:marLeft w:val="0"/>
          <w:marRight w:val="0"/>
          <w:marTop w:val="0"/>
          <w:marBottom w:val="0"/>
          <w:divBdr>
            <w:top w:val="none" w:sz="0" w:space="0" w:color="auto"/>
            <w:left w:val="none" w:sz="0" w:space="0" w:color="auto"/>
            <w:bottom w:val="none" w:sz="0" w:space="0" w:color="auto"/>
            <w:right w:val="none" w:sz="0" w:space="0" w:color="auto"/>
          </w:divBdr>
          <w:divsChild>
            <w:div w:id="20653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47739">
      <w:bodyDiv w:val="1"/>
      <w:marLeft w:val="0"/>
      <w:marRight w:val="0"/>
      <w:marTop w:val="0"/>
      <w:marBottom w:val="0"/>
      <w:divBdr>
        <w:top w:val="none" w:sz="0" w:space="0" w:color="auto"/>
        <w:left w:val="none" w:sz="0" w:space="0" w:color="auto"/>
        <w:bottom w:val="none" w:sz="0" w:space="0" w:color="auto"/>
        <w:right w:val="none" w:sz="0" w:space="0" w:color="auto"/>
      </w:divBdr>
    </w:div>
    <w:div w:id="1343125631">
      <w:bodyDiv w:val="1"/>
      <w:marLeft w:val="0"/>
      <w:marRight w:val="0"/>
      <w:marTop w:val="0"/>
      <w:marBottom w:val="0"/>
      <w:divBdr>
        <w:top w:val="none" w:sz="0" w:space="0" w:color="auto"/>
        <w:left w:val="none" w:sz="0" w:space="0" w:color="auto"/>
        <w:bottom w:val="none" w:sz="0" w:space="0" w:color="auto"/>
        <w:right w:val="none" w:sz="0" w:space="0" w:color="auto"/>
      </w:divBdr>
    </w:div>
    <w:div w:id="1463886832">
      <w:bodyDiv w:val="1"/>
      <w:marLeft w:val="0"/>
      <w:marRight w:val="0"/>
      <w:marTop w:val="0"/>
      <w:marBottom w:val="0"/>
      <w:divBdr>
        <w:top w:val="none" w:sz="0" w:space="0" w:color="auto"/>
        <w:left w:val="none" w:sz="0" w:space="0" w:color="auto"/>
        <w:bottom w:val="none" w:sz="0" w:space="0" w:color="auto"/>
        <w:right w:val="none" w:sz="0" w:space="0" w:color="auto"/>
      </w:divBdr>
      <w:divsChild>
        <w:div w:id="1583102378">
          <w:blockQuote w:val="1"/>
          <w:marLeft w:val="720"/>
          <w:marRight w:val="720"/>
          <w:marTop w:val="100"/>
          <w:marBottom w:val="100"/>
          <w:divBdr>
            <w:top w:val="single" w:sz="18" w:space="0" w:color="F7F7F7"/>
            <w:left w:val="none" w:sz="0" w:space="0" w:color="auto"/>
            <w:bottom w:val="single" w:sz="18" w:space="0" w:color="F7F7F7"/>
            <w:right w:val="none" w:sz="0" w:space="0" w:color="auto"/>
          </w:divBdr>
        </w:div>
      </w:divsChild>
    </w:div>
    <w:div w:id="1561013951">
      <w:bodyDiv w:val="1"/>
      <w:marLeft w:val="0"/>
      <w:marRight w:val="0"/>
      <w:marTop w:val="0"/>
      <w:marBottom w:val="0"/>
      <w:divBdr>
        <w:top w:val="none" w:sz="0" w:space="0" w:color="auto"/>
        <w:left w:val="none" w:sz="0" w:space="0" w:color="auto"/>
        <w:bottom w:val="none" w:sz="0" w:space="0" w:color="auto"/>
        <w:right w:val="none" w:sz="0" w:space="0" w:color="auto"/>
      </w:divBdr>
      <w:divsChild>
        <w:div w:id="1314918430">
          <w:marLeft w:val="0"/>
          <w:marRight w:val="0"/>
          <w:marTop w:val="0"/>
          <w:marBottom w:val="204"/>
          <w:divBdr>
            <w:top w:val="none" w:sz="0" w:space="0" w:color="auto"/>
            <w:left w:val="none" w:sz="0" w:space="0" w:color="auto"/>
            <w:bottom w:val="none" w:sz="0" w:space="0" w:color="auto"/>
            <w:right w:val="none" w:sz="0" w:space="0" w:color="auto"/>
          </w:divBdr>
          <w:divsChild>
            <w:div w:id="132991110">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614745175">
      <w:bodyDiv w:val="1"/>
      <w:marLeft w:val="0"/>
      <w:marRight w:val="0"/>
      <w:marTop w:val="0"/>
      <w:marBottom w:val="0"/>
      <w:divBdr>
        <w:top w:val="none" w:sz="0" w:space="0" w:color="auto"/>
        <w:left w:val="none" w:sz="0" w:space="0" w:color="auto"/>
        <w:bottom w:val="none" w:sz="0" w:space="0" w:color="auto"/>
        <w:right w:val="none" w:sz="0" w:space="0" w:color="auto"/>
      </w:divBdr>
      <w:divsChild>
        <w:div w:id="620652847">
          <w:marLeft w:val="0"/>
          <w:marRight w:val="0"/>
          <w:marTop w:val="0"/>
          <w:marBottom w:val="0"/>
          <w:divBdr>
            <w:top w:val="none" w:sz="0" w:space="0" w:color="auto"/>
            <w:left w:val="none" w:sz="0" w:space="0" w:color="auto"/>
            <w:bottom w:val="none" w:sz="0" w:space="0" w:color="auto"/>
            <w:right w:val="none" w:sz="0" w:space="0" w:color="auto"/>
          </w:divBdr>
        </w:div>
      </w:divsChild>
    </w:div>
    <w:div w:id="1678920288">
      <w:bodyDiv w:val="1"/>
      <w:marLeft w:val="0"/>
      <w:marRight w:val="0"/>
      <w:marTop w:val="0"/>
      <w:marBottom w:val="0"/>
      <w:divBdr>
        <w:top w:val="none" w:sz="0" w:space="0" w:color="auto"/>
        <w:left w:val="none" w:sz="0" w:space="0" w:color="auto"/>
        <w:bottom w:val="none" w:sz="0" w:space="0" w:color="auto"/>
        <w:right w:val="none" w:sz="0" w:space="0" w:color="auto"/>
      </w:divBdr>
    </w:div>
    <w:div w:id="1746879351">
      <w:bodyDiv w:val="1"/>
      <w:marLeft w:val="0"/>
      <w:marRight w:val="0"/>
      <w:marTop w:val="0"/>
      <w:marBottom w:val="0"/>
      <w:divBdr>
        <w:top w:val="none" w:sz="0" w:space="0" w:color="auto"/>
        <w:left w:val="none" w:sz="0" w:space="0" w:color="auto"/>
        <w:bottom w:val="none" w:sz="0" w:space="0" w:color="auto"/>
        <w:right w:val="none" w:sz="0" w:space="0" w:color="auto"/>
      </w:divBdr>
      <w:divsChild>
        <w:div w:id="701398414">
          <w:marLeft w:val="0"/>
          <w:marRight w:val="0"/>
          <w:marTop w:val="0"/>
          <w:marBottom w:val="204"/>
          <w:divBdr>
            <w:top w:val="none" w:sz="0" w:space="0" w:color="auto"/>
            <w:left w:val="none" w:sz="0" w:space="0" w:color="auto"/>
            <w:bottom w:val="none" w:sz="0" w:space="0" w:color="auto"/>
            <w:right w:val="none" w:sz="0" w:space="0" w:color="auto"/>
          </w:divBdr>
          <w:divsChild>
            <w:div w:id="1428115262">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836678060">
      <w:bodyDiv w:val="1"/>
      <w:marLeft w:val="0"/>
      <w:marRight w:val="0"/>
      <w:marTop w:val="0"/>
      <w:marBottom w:val="0"/>
      <w:divBdr>
        <w:top w:val="none" w:sz="0" w:space="0" w:color="auto"/>
        <w:left w:val="none" w:sz="0" w:space="0" w:color="auto"/>
        <w:bottom w:val="none" w:sz="0" w:space="0" w:color="auto"/>
        <w:right w:val="none" w:sz="0" w:space="0" w:color="auto"/>
      </w:divBdr>
      <w:divsChild>
        <w:div w:id="900677168">
          <w:marLeft w:val="0"/>
          <w:marRight w:val="0"/>
          <w:marTop w:val="0"/>
          <w:marBottom w:val="0"/>
          <w:divBdr>
            <w:top w:val="none" w:sz="0" w:space="0" w:color="auto"/>
            <w:left w:val="none" w:sz="0" w:space="0" w:color="auto"/>
            <w:bottom w:val="none" w:sz="0" w:space="0" w:color="auto"/>
            <w:right w:val="none" w:sz="0" w:space="0" w:color="auto"/>
          </w:divBdr>
          <w:divsChild>
            <w:div w:id="141698622">
              <w:marLeft w:val="0"/>
              <w:marRight w:val="0"/>
              <w:marTop w:val="0"/>
              <w:marBottom w:val="0"/>
              <w:divBdr>
                <w:top w:val="none" w:sz="0" w:space="0" w:color="auto"/>
                <w:left w:val="none" w:sz="0" w:space="0" w:color="auto"/>
                <w:bottom w:val="none" w:sz="0" w:space="0" w:color="auto"/>
                <w:right w:val="none" w:sz="0" w:space="0" w:color="auto"/>
              </w:divBdr>
              <w:divsChild>
                <w:div w:id="2012677713">
                  <w:marLeft w:val="0"/>
                  <w:marRight w:val="0"/>
                  <w:marTop w:val="231"/>
                  <w:marBottom w:val="231"/>
                  <w:divBdr>
                    <w:top w:val="none" w:sz="0" w:space="0" w:color="auto"/>
                    <w:left w:val="none" w:sz="0" w:space="0" w:color="auto"/>
                    <w:bottom w:val="none" w:sz="0" w:space="0" w:color="auto"/>
                    <w:right w:val="none" w:sz="0" w:space="0" w:color="auto"/>
                  </w:divBdr>
                  <w:divsChild>
                    <w:div w:id="1635061903">
                      <w:marLeft w:val="0"/>
                      <w:marRight w:val="0"/>
                      <w:marTop w:val="0"/>
                      <w:marBottom w:val="0"/>
                      <w:divBdr>
                        <w:top w:val="none" w:sz="0" w:space="0" w:color="auto"/>
                        <w:left w:val="none" w:sz="0" w:space="0" w:color="auto"/>
                        <w:bottom w:val="none" w:sz="0" w:space="0" w:color="auto"/>
                        <w:right w:val="none" w:sz="0" w:space="0" w:color="auto"/>
                      </w:divBdr>
                      <w:divsChild>
                        <w:div w:id="1369066761">
                          <w:marLeft w:val="0"/>
                          <w:marRight w:val="0"/>
                          <w:marTop w:val="0"/>
                          <w:marBottom w:val="0"/>
                          <w:divBdr>
                            <w:top w:val="none" w:sz="0" w:space="0" w:color="auto"/>
                            <w:left w:val="none" w:sz="0" w:space="0" w:color="auto"/>
                            <w:bottom w:val="none" w:sz="0" w:space="0" w:color="auto"/>
                            <w:right w:val="none" w:sz="0" w:space="0" w:color="auto"/>
                          </w:divBdr>
                          <w:divsChild>
                            <w:div w:id="71049601">
                              <w:marLeft w:val="0"/>
                              <w:marRight w:val="0"/>
                              <w:marTop w:val="0"/>
                              <w:marBottom w:val="0"/>
                              <w:divBdr>
                                <w:top w:val="none" w:sz="0" w:space="0" w:color="auto"/>
                                <w:left w:val="none" w:sz="0" w:space="0" w:color="auto"/>
                                <w:bottom w:val="none" w:sz="0" w:space="0" w:color="auto"/>
                                <w:right w:val="none" w:sz="0" w:space="0" w:color="auto"/>
                              </w:divBdr>
                              <w:divsChild>
                                <w:div w:id="1175532998">
                                  <w:marLeft w:val="0"/>
                                  <w:marRight w:val="0"/>
                                  <w:marTop w:val="0"/>
                                  <w:marBottom w:val="0"/>
                                  <w:divBdr>
                                    <w:top w:val="none" w:sz="0" w:space="0" w:color="auto"/>
                                    <w:left w:val="none" w:sz="0" w:space="0" w:color="auto"/>
                                    <w:bottom w:val="none" w:sz="0" w:space="0" w:color="auto"/>
                                    <w:right w:val="none" w:sz="0" w:space="0" w:color="auto"/>
                                  </w:divBdr>
                                  <w:divsChild>
                                    <w:div w:id="1454905868">
                                      <w:marLeft w:val="0"/>
                                      <w:marRight w:val="0"/>
                                      <w:marTop w:val="0"/>
                                      <w:marBottom w:val="0"/>
                                      <w:divBdr>
                                        <w:top w:val="none" w:sz="0" w:space="0" w:color="auto"/>
                                        <w:left w:val="none" w:sz="0" w:space="0" w:color="auto"/>
                                        <w:bottom w:val="none" w:sz="0" w:space="0" w:color="auto"/>
                                        <w:right w:val="none" w:sz="0" w:space="0" w:color="auto"/>
                                      </w:divBdr>
                                      <w:divsChild>
                                        <w:div w:id="1553616487">
                                          <w:marLeft w:val="0"/>
                                          <w:marRight w:val="0"/>
                                          <w:marTop w:val="0"/>
                                          <w:marBottom w:val="0"/>
                                          <w:divBdr>
                                            <w:top w:val="none" w:sz="0" w:space="0" w:color="auto"/>
                                            <w:left w:val="none" w:sz="0" w:space="0" w:color="auto"/>
                                            <w:bottom w:val="none" w:sz="0" w:space="0" w:color="auto"/>
                                            <w:right w:val="none" w:sz="0" w:space="0" w:color="auto"/>
                                          </w:divBdr>
                                          <w:divsChild>
                                            <w:div w:id="1664432168">
                                              <w:marLeft w:val="0"/>
                                              <w:marRight w:val="0"/>
                                              <w:marTop w:val="0"/>
                                              <w:marBottom w:val="0"/>
                                              <w:divBdr>
                                                <w:top w:val="none" w:sz="0" w:space="0" w:color="auto"/>
                                                <w:left w:val="none" w:sz="0" w:space="0" w:color="auto"/>
                                                <w:bottom w:val="none" w:sz="0" w:space="0" w:color="auto"/>
                                                <w:right w:val="none" w:sz="0" w:space="0" w:color="auto"/>
                                              </w:divBdr>
                                              <w:divsChild>
                                                <w:div w:id="1035234134">
                                                  <w:marLeft w:val="0"/>
                                                  <w:marRight w:val="0"/>
                                                  <w:marTop w:val="0"/>
                                                  <w:marBottom w:val="0"/>
                                                  <w:divBdr>
                                                    <w:top w:val="none" w:sz="0" w:space="0" w:color="auto"/>
                                                    <w:left w:val="none" w:sz="0" w:space="0" w:color="auto"/>
                                                    <w:bottom w:val="none" w:sz="0" w:space="0" w:color="auto"/>
                                                    <w:right w:val="none" w:sz="0" w:space="0" w:color="auto"/>
                                                  </w:divBdr>
                                                  <w:divsChild>
                                                    <w:div w:id="1785340058">
                                                      <w:marLeft w:val="0"/>
                                                      <w:marRight w:val="0"/>
                                                      <w:marTop w:val="0"/>
                                                      <w:marBottom w:val="0"/>
                                                      <w:divBdr>
                                                        <w:top w:val="none" w:sz="0" w:space="0" w:color="auto"/>
                                                        <w:left w:val="none" w:sz="0" w:space="0" w:color="auto"/>
                                                        <w:bottom w:val="none" w:sz="0" w:space="0" w:color="auto"/>
                                                        <w:right w:val="none" w:sz="0" w:space="0" w:color="auto"/>
                                                      </w:divBdr>
                                                      <w:divsChild>
                                                        <w:div w:id="341932480">
                                                          <w:marLeft w:val="0"/>
                                                          <w:marRight w:val="0"/>
                                                          <w:marTop w:val="0"/>
                                                          <w:marBottom w:val="0"/>
                                                          <w:divBdr>
                                                            <w:top w:val="none" w:sz="0" w:space="0" w:color="auto"/>
                                                            <w:left w:val="none" w:sz="0" w:space="0" w:color="auto"/>
                                                            <w:bottom w:val="none" w:sz="0" w:space="0" w:color="auto"/>
                                                            <w:right w:val="none" w:sz="0" w:space="0" w:color="auto"/>
                                                          </w:divBdr>
                                                          <w:divsChild>
                                                            <w:div w:id="758453377">
                                                              <w:marLeft w:val="0"/>
                                                              <w:marRight w:val="0"/>
                                                              <w:marTop w:val="0"/>
                                                              <w:marBottom w:val="0"/>
                                                              <w:divBdr>
                                                                <w:top w:val="none" w:sz="0" w:space="0" w:color="auto"/>
                                                                <w:left w:val="none" w:sz="0" w:space="0" w:color="auto"/>
                                                                <w:bottom w:val="none" w:sz="0" w:space="0" w:color="auto"/>
                                                                <w:right w:val="none" w:sz="0" w:space="0" w:color="auto"/>
                                                              </w:divBdr>
                                                              <w:divsChild>
                                                                <w:div w:id="1529491781">
                                                                  <w:marLeft w:val="0"/>
                                                                  <w:marRight w:val="0"/>
                                                                  <w:marTop w:val="0"/>
                                                                  <w:marBottom w:val="0"/>
                                                                  <w:divBdr>
                                                                    <w:top w:val="none" w:sz="0" w:space="0" w:color="auto"/>
                                                                    <w:left w:val="none" w:sz="0" w:space="0" w:color="auto"/>
                                                                    <w:bottom w:val="none" w:sz="0" w:space="0" w:color="auto"/>
                                                                    <w:right w:val="none" w:sz="0" w:space="0" w:color="auto"/>
                                                                  </w:divBdr>
                                                                  <w:divsChild>
                                                                    <w:div w:id="276300432">
                                                                      <w:marLeft w:val="0"/>
                                                                      <w:marRight w:val="0"/>
                                                                      <w:marTop w:val="0"/>
                                                                      <w:marBottom w:val="0"/>
                                                                      <w:divBdr>
                                                                        <w:top w:val="none" w:sz="0" w:space="0" w:color="auto"/>
                                                                        <w:left w:val="none" w:sz="0" w:space="0" w:color="auto"/>
                                                                        <w:bottom w:val="none" w:sz="0" w:space="0" w:color="auto"/>
                                                                        <w:right w:val="none" w:sz="0" w:space="0" w:color="auto"/>
                                                                      </w:divBdr>
                                                                      <w:divsChild>
                                                                        <w:div w:id="925504200">
                                                                          <w:marLeft w:val="0"/>
                                                                          <w:marRight w:val="0"/>
                                                                          <w:marTop w:val="0"/>
                                                                          <w:marBottom w:val="0"/>
                                                                          <w:divBdr>
                                                                            <w:top w:val="none" w:sz="0" w:space="0" w:color="auto"/>
                                                                            <w:left w:val="none" w:sz="0" w:space="0" w:color="auto"/>
                                                                            <w:bottom w:val="none" w:sz="0" w:space="0" w:color="auto"/>
                                                                            <w:right w:val="none" w:sz="0" w:space="0" w:color="auto"/>
                                                                          </w:divBdr>
                                                                          <w:divsChild>
                                                                            <w:div w:id="9530700">
                                                                              <w:marLeft w:val="217"/>
                                                                              <w:marRight w:val="217"/>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6488165">
                      <w:marLeft w:val="0"/>
                      <w:marRight w:val="0"/>
                      <w:marTop w:val="190"/>
                      <w:marBottom w:val="0"/>
                      <w:divBdr>
                        <w:top w:val="none" w:sz="0" w:space="0" w:color="auto"/>
                        <w:left w:val="none" w:sz="0" w:space="0" w:color="auto"/>
                        <w:bottom w:val="none" w:sz="0" w:space="0" w:color="auto"/>
                        <w:right w:val="none" w:sz="0" w:space="0" w:color="auto"/>
                      </w:divBdr>
                      <w:divsChild>
                        <w:div w:id="96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2575">
                  <w:marLeft w:val="0"/>
                  <w:marRight w:val="0"/>
                  <w:marTop w:val="0"/>
                  <w:marBottom w:val="0"/>
                  <w:divBdr>
                    <w:top w:val="none" w:sz="0" w:space="0" w:color="auto"/>
                    <w:left w:val="none" w:sz="0" w:space="0" w:color="auto"/>
                    <w:bottom w:val="none" w:sz="0" w:space="0" w:color="auto"/>
                    <w:right w:val="none" w:sz="0" w:space="0" w:color="auto"/>
                  </w:divBdr>
                  <w:divsChild>
                    <w:div w:id="1263415811">
                      <w:marLeft w:val="0"/>
                      <w:marRight w:val="0"/>
                      <w:marTop w:val="0"/>
                      <w:marBottom w:val="54"/>
                      <w:divBdr>
                        <w:top w:val="none" w:sz="0" w:space="0" w:color="auto"/>
                        <w:left w:val="none" w:sz="0" w:space="0" w:color="auto"/>
                        <w:bottom w:val="none" w:sz="0" w:space="0" w:color="auto"/>
                        <w:right w:val="none" w:sz="0" w:space="0" w:color="auto"/>
                      </w:divBdr>
                    </w:div>
                    <w:div w:id="608707773">
                      <w:marLeft w:val="0"/>
                      <w:marRight w:val="0"/>
                      <w:marTop w:val="0"/>
                      <w:marBottom w:val="54"/>
                      <w:divBdr>
                        <w:top w:val="none" w:sz="0" w:space="0" w:color="auto"/>
                        <w:left w:val="none" w:sz="0" w:space="0" w:color="auto"/>
                        <w:bottom w:val="none" w:sz="0" w:space="0" w:color="auto"/>
                        <w:right w:val="none" w:sz="0" w:space="0" w:color="auto"/>
                      </w:divBdr>
                    </w:div>
                    <w:div w:id="2088990673">
                      <w:marLeft w:val="0"/>
                      <w:marRight w:val="0"/>
                      <w:marTop w:val="0"/>
                      <w:marBottom w:val="0"/>
                      <w:divBdr>
                        <w:top w:val="none" w:sz="0" w:space="0" w:color="auto"/>
                        <w:left w:val="none" w:sz="0" w:space="0" w:color="auto"/>
                        <w:bottom w:val="none" w:sz="0" w:space="0" w:color="auto"/>
                        <w:right w:val="none" w:sz="0" w:space="0" w:color="auto"/>
                      </w:divBdr>
                    </w:div>
                    <w:div w:id="1179155123">
                      <w:marLeft w:val="0"/>
                      <w:marRight w:val="0"/>
                      <w:marTop w:val="0"/>
                      <w:marBottom w:val="0"/>
                      <w:divBdr>
                        <w:top w:val="none" w:sz="0" w:space="0" w:color="auto"/>
                        <w:left w:val="none" w:sz="0" w:space="0" w:color="auto"/>
                        <w:bottom w:val="none" w:sz="0" w:space="0" w:color="auto"/>
                        <w:right w:val="none" w:sz="0" w:space="0" w:color="auto"/>
                      </w:divBdr>
                    </w:div>
                    <w:div w:id="1116675434">
                      <w:marLeft w:val="0"/>
                      <w:marRight w:val="0"/>
                      <w:marTop w:val="0"/>
                      <w:marBottom w:val="54"/>
                      <w:divBdr>
                        <w:top w:val="none" w:sz="0" w:space="0" w:color="auto"/>
                        <w:left w:val="none" w:sz="0" w:space="0" w:color="auto"/>
                        <w:bottom w:val="none" w:sz="0" w:space="0" w:color="auto"/>
                        <w:right w:val="none" w:sz="0" w:space="0" w:color="auto"/>
                      </w:divBdr>
                    </w:div>
                    <w:div w:id="137696571">
                      <w:marLeft w:val="0"/>
                      <w:marRight w:val="0"/>
                      <w:marTop w:val="0"/>
                      <w:marBottom w:val="54"/>
                      <w:divBdr>
                        <w:top w:val="none" w:sz="0" w:space="0" w:color="auto"/>
                        <w:left w:val="none" w:sz="0" w:space="0" w:color="auto"/>
                        <w:bottom w:val="none" w:sz="0" w:space="0" w:color="auto"/>
                        <w:right w:val="none" w:sz="0" w:space="0" w:color="auto"/>
                      </w:divBdr>
                    </w:div>
                    <w:div w:id="253827265">
                      <w:marLeft w:val="0"/>
                      <w:marRight w:val="0"/>
                      <w:marTop w:val="0"/>
                      <w:marBottom w:val="0"/>
                      <w:divBdr>
                        <w:top w:val="none" w:sz="0" w:space="0" w:color="auto"/>
                        <w:left w:val="none" w:sz="0" w:space="0" w:color="auto"/>
                        <w:bottom w:val="none" w:sz="0" w:space="0" w:color="auto"/>
                        <w:right w:val="none" w:sz="0" w:space="0" w:color="auto"/>
                      </w:divBdr>
                    </w:div>
                    <w:div w:id="970087113">
                      <w:marLeft w:val="0"/>
                      <w:marRight w:val="0"/>
                      <w:marTop w:val="0"/>
                      <w:marBottom w:val="0"/>
                      <w:divBdr>
                        <w:top w:val="none" w:sz="0" w:space="0" w:color="auto"/>
                        <w:left w:val="none" w:sz="0" w:space="0" w:color="auto"/>
                        <w:bottom w:val="none" w:sz="0" w:space="0" w:color="auto"/>
                        <w:right w:val="none" w:sz="0" w:space="0" w:color="auto"/>
                      </w:divBdr>
                    </w:div>
                  </w:divsChild>
                </w:div>
                <w:div w:id="1740395925">
                  <w:marLeft w:val="0"/>
                  <w:marRight w:val="0"/>
                  <w:marTop w:val="0"/>
                  <w:marBottom w:val="116"/>
                  <w:divBdr>
                    <w:top w:val="none" w:sz="0" w:space="0" w:color="auto"/>
                    <w:left w:val="none" w:sz="0" w:space="0" w:color="auto"/>
                    <w:bottom w:val="none" w:sz="0" w:space="0" w:color="auto"/>
                    <w:right w:val="none" w:sz="0" w:space="0" w:color="auto"/>
                  </w:divBdr>
                </w:div>
                <w:div w:id="982006028">
                  <w:marLeft w:val="0"/>
                  <w:marRight w:val="0"/>
                  <w:marTop w:val="231"/>
                  <w:marBottom w:val="231"/>
                  <w:divBdr>
                    <w:top w:val="none" w:sz="0" w:space="0" w:color="auto"/>
                    <w:left w:val="none" w:sz="0" w:space="0" w:color="auto"/>
                    <w:bottom w:val="none" w:sz="0" w:space="0" w:color="auto"/>
                    <w:right w:val="none" w:sz="0" w:space="0" w:color="auto"/>
                  </w:divBdr>
                  <w:divsChild>
                    <w:div w:id="171522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279">
          <w:marLeft w:val="408"/>
          <w:marRight w:val="0"/>
          <w:marTop w:val="0"/>
          <w:marBottom w:val="0"/>
          <w:divBdr>
            <w:top w:val="none" w:sz="0" w:space="0" w:color="auto"/>
            <w:left w:val="none" w:sz="0" w:space="0" w:color="auto"/>
            <w:bottom w:val="none" w:sz="0" w:space="0" w:color="auto"/>
            <w:right w:val="none" w:sz="0" w:space="0" w:color="auto"/>
          </w:divBdr>
          <w:divsChild>
            <w:div w:id="172913301">
              <w:marLeft w:val="0"/>
              <w:marRight w:val="0"/>
              <w:marTop w:val="0"/>
              <w:marBottom w:val="0"/>
              <w:divBdr>
                <w:top w:val="none" w:sz="0" w:space="0" w:color="auto"/>
                <w:left w:val="none" w:sz="0" w:space="0" w:color="auto"/>
                <w:bottom w:val="none" w:sz="0" w:space="0" w:color="auto"/>
                <w:right w:val="none" w:sz="0" w:space="0" w:color="auto"/>
              </w:divBdr>
              <w:divsChild>
                <w:div w:id="781538400">
                  <w:marLeft w:val="0"/>
                  <w:marRight w:val="0"/>
                  <w:marTop w:val="0"/>
                  <w:marBottom w:val="0"/>
                  <w:divBdr>
                    <w:top w:val="none" w:sz="0" w:space="0" w:color="auto"/>
                    <w:left w:val="none" w:sz="0" w:space="0" w:color="auto"/>
                    <w:bottom w:val="none" w:sz="0" w:space="0" w:color="auto"/>
                    <w:right w:val="none" w:sz="0" w:space="0" w:color="auto"/>
                  </w:divBdr>
                  <w:divsChild>
                    <w:div w:id="1384208064">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626161582">
              <w:marLeft w:val="0"/>
              <w:marRight w:val="0"/>
              <w:marTop w:val="0"/>
              <w:marBottom w:val="231"/>
              <w:divBdr>
                <w:top w:val="none" w:sz="0" w:space="0" w:color="auto"/>
                <w:left w:val="none" w:sz="0" w:space="0" w:color="auto"/>
                <w:bottom w:val="none" w:sz="0" w:space="0" w:color="auto"/>
                <w:right w:val="none" w:sz="0" w:space="0" w:color="auto"/>
              </w:divBdr>
              <w:divsChild>
                <w:div w:id="1894611245">
                  <w:marLeft w:val="0"/>
                  <w:marRight w:val="0"/>
                  <w:marTop w:val="0"/>
                  <w:marBottom w:val="0"/>
                  <w:divBdr>
                    <w:top w:val="none" w:sz="0" w:space="0" w:color="auto"/>
                    <w:left w:val="none" w:sz="0" w:space="0" w:color="auto"/>
                    <w:bottom w:val="none" w:sz="0" w:space="0" w:color="auto"/>
                    <w:right w:val="none" w:sz="0" w:space="0" w:color="auto"/>
                  </w:divBdr>
                </w:div>
                <w:div w:id="1731461481">
                  <w:marLeft w:val="0"/>
                  <w:marRight w:val="0"/>
                  <w:marTop w:val="0"/>
                  <w:marBottom w:val="0"/>
                  <w:divBdr>
                    <w:top w:val="none" w:sz="0" w:space="0" w:color="auto"/>
                    <w:left w:val="none" w:sz="0" w:space="0" w:color="auto"/>
                    <w:bottom w:val="none" w:sz="0" w:space="0" w:color="auto"/>
                    <w:right w:val="none" w:sz="0" w:space="0" w:color="auto"/>
                  </w:divBdr>
                </w:div>
              </w:divsChild>
            </w:div>
            <w:div w:id="1865096354">
              <w:marLeft w:val="0"/>
              <w:marRight w:val="0"/>
              <w:marTop w:val="0"/>
              <w:marBottom w:val="0"/>
              <w:divBdr>
                <w:top w:val="none" w:sz="0" w:space="0" w:color="auto"/>
                <w:left w:val="none" w:sz="0" w:space="0" w:color="auto"/>
                <w:bottom w:val="none" w:sz="0" w:space="0" w:color="auto"/>
                <w:right w:val="none" w:sz="0" w:space="0" w:color="auto"/>
              </w:divBdr>
              <w:divsChild>
                <w:div w:id="951790665">
                  <w:marLeft w:val="0"/>
                  <w:marRight w:val="0"/>
                  <w:marTop w:val="0"/>
                  <w:marBottom w:val="0"/>
                  <w:divBdr>
                    <w:top w:val="none" w:sz="0" w:space="0" w:color="auto"/>
                    <w:left w:val="none" w:sz="0" w:space="0" w:color="auto"/>
                    <w:bottom w:val="none" w:sz="0" w:space="0" w:color="auto"/>
                    <w:right w:val="none" w:sz="0" w:space="0" w:color="auto"/>
                  </w:divBdr>
                  <w:divsChild>
                    <w:div w:id="1801655221">
                      <w:marLeft w:val="0"/>
                      <w:marRight w:val="0"/>
                      <w:marTop w:val="0"/>
                      <w:marBottom w:val="163"/>
                      <w:divBdr>
                        <w:top w:val="none" w:sz="0" w:space="0" w:color="auto"/>
                        <w:left w:val="none" w:sz="0" w:space="0" w:color="auto"/>
                        <w:bottom w:val="none" w:sz="0" w:space="0" w:color="auto"/>
                        <w:right w:val="none" w:sz="0" w:space="0" w:color="auto"/>
                      </w:divBdr>
                    </w:div>
                    <w:div w:id="1788549943">
                      <w:marLeft w:val="0"/>
                      <w:marRight w:val="0"/>
                      <w:marTop w:val="0"/>
                      <w:marBottom w:val="0"/>
                      <w:divBdr>
                        <w:top w:val="none" w:sz="0" w:space="0" w:color="auto"/>
                        <w:left w:val="none" w:sz="0" w:space="0" w:color="auto"/>
                        <w:bottom w:val="none" w:sz="0" w:space="0" w:color="auto"/>
                        <w:right w:val="none" w:sz="0" w:space="0" w:color="auto"/>
                      </w:divBdr>
                      <w:divsChild>
                        <w:div w:id="608046083">
                          <w:marLeft w:val="0"/>
                          <w:marRight w:val="0"/>
                          <w:marTop w:val="0"/>
                          <w:marBottom w:val="0"/>
                          <w:divBdr>
                            <w:top w:val="none" w:sz="0" w:space="0" w:color="auto"/>
                            <w:left w:val="none" w:sz="0" w:space="0" w:color="auto"/>
                            <w:bottom w:val="none" w:sz="0" w:space="0" w:color="auto"/>
                            <w:right w:val="none" w:sz="0" w:space="0" w:color="auto"/>
                          </w:divBdr>
                        </w:div>
                      </w:divsChild>
                    </w:div>
                    <w:div w:id="6404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864487">
      <w:bodyDiv w:val="1"/>
      <w:marLeft w:val="0"/>
      <w:marRight w:val="0"/>
      <w:marTop w:val="0"/>
      <w:marBottom w:val="0"/>
      <w:divBdr>
        <w:top w:val="none" w:sz="0" w:space="0" w:color="auto"/>
        <w:left w:val="none" w:sz="0" w:space="0" w:color="auto"/>
        <w:bottom w:val="none" w:sz="0" w:space="0" w:color="auto"/>
        <w:right w:val="none" w:sz="0" w:space="0" w:color="auto"/>
      </w:divBdr>
    </w:div>
    <w:div w:id="2132282829">
      <w:bodyDiv w:val="1"/>
      <w:marLeft w:val="0"/>
      <w:marRight w:val="0"/>
      <w:marTop w:val="0"/>
      <w:marBottom w:val="0"/>
      <w:divBdr>
        <w:top w:val="none" w:sz="0" w:space="0" w:color="auto"/>
        <w:left w:val="none" w:sz="0" w:space="0" w:color="auto"/>
        <w:bottom w:val="none" w:sz="0" w:space="0" w:color="auto"/>
        <w:right w:val="none" w:sz="0" w:space="0" w:color="auto"/>
      </w:divBdr>
      <w:divsChild>
        <w:div w:id="1879468538">
          <w:marLeft w:val="0"/>
          <w:marRight w:val="0"/>
          <w:marTop w:val="0"/>
          <w:marBottom w:val="0"/>
          <w:divBdr>
            <w:top w:val="none" w:sz="0" w:space="0" w:color="auto"/>
            <w:left w:val="none" w:sz="0" w:space="0" w:color="auto"/>
            <w:bottom w:val="none" w:sz="0" w:space="0" w:color="auto"/>
            <w:right w:val="none" w:sz="0" w:space="0" w:color="auto"/>
          </w:divBdr>
          <w:divsChild>
            <w:div w:id="1509324477">
              <w:marLeft w:val="0"/>
              <w:marRight w:val="0"/>
              <w:marTop w:val="0"/>
              <w:marBottom w:val="0"/>
              <w:divBdr>
                <w:top w:val="none" w:sz="0" w:space="0" w:color="auto"/>
                <w:left w:val="none" w:sz="0" w:space="0" w:color="auto"/>
                <w:bottom w:val="none" w:sz="0" w:space="0" w:color="auto"/>
                <w:right w:val="none" w:sz="0" w:space="0" w:color="auto"/>
              </w:divBdr>
            </w:div>
            <w:div w:id="1698194838">
              <w:marLeft w:val="0"/>
              <w:marRight w:val="0"/>
              <w:marTop w:val="0"/>
              <w:marBottom w:val="0"/>
              <w:divBdr>
                <w:top w:val="none" w:sz="0" w:space="0" w:color="auto"/>
                <w:left w:val="none" w:sz="0" w:space="0" w:color="auto"/>
                <w:bottom w:val="none" w:sz="0" w:space="0" w:color="auto"/>
                <w:right w:val="none" w:sz="0" w:space="0" w:color="auto"/>
              </w:divBdr>
            </w:div>
            <w:div w:id="1566918707">
              <w:marLeft w:val="0"/>
              <w:marRight w:val="0"/>
              <w:marTop w:val="0"/>
              <w:marBottom w:val="0"/>
              <w:divBdr>
                <w:top w:val="none" w:sz="0" w:space="0" w:color="auto"/>
                <w:left w:val="none" w:sz="0" w:space="0" w:color="auto"/>
                <w:bottom w:val="none" w:sz="0" w:space="0" w:color="auto"/>
                <w:right w:val="none" w:sz="0" w:space="0" w:color="auto"/>
              </w:divBdr>
            </w:div>
          </w:divsChild>
        </w:div>
        <w:div w:id="2036617622">
          <w:marLeft w:val="0"/>
          <w:marRight w:val="0"/>
          <w:marTop w:val="0"/>
          <w:marBottom w:val="0"/>
          <w:divBdr>
            <w:top w:val="none" w:sz="0" w:space="0" w:color="auto"/>
            <w:left w:val="none" w:sz="0" w:space="0" w:color="auto"/>
            <w:bottom w:val="none" w:sz="0" w:space="0" w:color="auto"/>
            <w:right w:val="none" w:sz="0" w:space="0" w:color="auto"/>
          </w:divBdr>
          <w:divsChild>
            <w:div w:id="1493836497">
              <w:marLeft w:val="0"/>
              <w:marRight w:val="0"/>
              <w:marTop w:val="0"/>
              <w:marBottom w:val="0"/>
              <w:divBdr>
                <w:top w:val="none" w:sz="0" w:space="0" w:color="auto"/>
                <w:left w:val="none" w:sz="0" w:space="0" w:color="auto"/>
                <w:bottom w:val="none" w:sz="0" w:space="0" w:color="auto"/>
                <w:right w:val="none" w:sz="0" w:space="0" w:color="auto"/>
              </w:divBdr>
              <w:divsChild>
                <w:div w:id="813062962">
                  <w:marLeft w:val="0"/>
                  <w:marRight w:val="0"/>
                  <w:marTop w:val="0"/>
                  <w:marBottom w:val="0"/>
                  <w:divBdr>
                    <w:top w:val="none" w:sz="0" w:space="0" w:color="auto"/>
                    <w:left w:val="none" w:sz="0" w:space="0" w:color="auto"/>
                    <w:bottom w:val="none" w:sz="0" w:space="0" w:color="auto"/>
                    <w:right w:val="none" w:sz="0" w:space="0" w:color="auto"/>
                  </w:divBdr>
                </w:div>
                <w:div w:id="449011761">
                  <w:marLeft w:val="0"/>
                  <w:marRight w:val="0"/>
                  <w:marTop w:val="0"/>
                  <w:marBottom w:val="0"/>
                  <w:divBdr>
                    <w:top w:val="none" w:sz="0" w:space="0" w:color="auto"/>
                    <w:left w:val="none" w:sz="0" w:space="0" w:color="auto"/>
                    <w:bottom w:val="none" w:sz="0" w:space="0" w:color="auto"/>
                    <w:right w:val="none" w:sz="0" w:space="0" w:color="auto"/>
                  </w:divBdr>
                  <w:divsChild>
                    <w:div w:id="9797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48086">
              <w:marLeft w:val="0"/>
              <w:marRight w:val="0"/>
              <w:marTop w:val="0"/>
              <w:marBottom w:val="0"/>
              <w:divBdr>
                <w:top w:val="none" w:sz="0" w:space="0" w:color="auto"/>
                <w:left w:val="none" w:sz="0" w:space="0" w:color="auto"/>
                <w:bottom w:val="none" w:sz="0" w:space="0" w:color="auto"/>
                <w:right w:val="none" w:sz="0" w:space="0" w:color="auto"/>
              </w:divBdr>
              <w:divsChild>
                <w:div w:id="9241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V-pilot-po-reabilitacii-detei-invalidov-vkluchat-38-regionov.html" TargetMode="External"/><Relationship Id="rId18" Type="http://schemas.openxmlformats.org/officeDocument/2006/relationships/hyperlink" Target="https://t.me/kurennyy/2905" TargetMode="External"/><Relationship Id="rId26" Type="http://schemas.openxmlformats.org/officeDocument/2006/relationships/hyperlink" Target="https://tsargrad.tv/shows/rubric/cargrad-glavnoe" TargetMode="External"/><Relationship Id="rId3" Type="http://schemas.openxmlformats.org/officeDocument/2006/relationships/settings" Target="settings.xml"/><Relationship Id="rId21" Type="http://schemas.openxmlformats.org/officeDocument/2006/relationships/hyperlink" Target="https://vademec.ru/news/2025/10/31/s-kakimi-popravkami-prinyat-vo-vtorom-chtenii-zakonoproekt-ob-otrabotke-vypusknikov-medvuzov-obzor/" TargetMode="External"/><Relationship Id="rId34" Type="http://schemas.openxmlformats.org/officeDocument/2006/relationships/theme" Target="theme/theme1.xml"/><Relationship Id="rId7" Type="http://schemas.openxmlformats.org/officeDocument/2006/relationships/hyperlink" Target="http://government.ru/news/56838/" TargetMode="External"/><Relationship Id="rId12" Type="http://schemas.openxmlformats.org/officeDocument/2006/relationships/hyperlink" Target="https://medvestnik.ru/content/documents/1697-ot-30-10-2025.html" TargetMode="External"/><Relationship Id="rId17" Type="http://schemas.openxmlformats.org/officeDocument/2006/relationships/hyperlink" Target="http://duma.gov.ru/news/62373/" TargetMode="External"/><Relationship Id="rId25" Type="http://schemas.openxmlformats.org/officeDocument/2006/relationships/hyperlink" Target="https://tass.ru/obschestvo/25538359?utm_source=yxnews&amp;utm_medium=desktop&amp;utm_referrer=https%3A%2F%2Fdzen.ru%2Fnews%2Fsearc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vestnik.ru/content/news/Pravitelstvo-RF-reshilo-prodlit-pilotnyi-proekt-po-kompleksnoi-reabilitacii-detei-invalidov.html" TargetMode="External"/><Relationship Id="rId20" Type="http://schemas.openxmlformats.org/officeDocument/2006/relationships/hyperlink" Target="https://vademec.ru/news/2025/10/29/minzdrav-uchel-nekotorye-predlozheniya-deputatov-k-zakonoproektu-ob-obyazatelnoy-otrabotke-vypusknik/" TargetMode="External"/><Relationship Id="rId29" Type="http://schemas.openxmlformats.org/officeDocument/2006/relationships/hyperlink" Target="https://www.kommersant.ru/doc/8180649" TargetMode="External"/><Relationship Id="rId1" Type="http://schemas.openxmlformats.org/officeDocument/2006/relationships/numbering" Target="numbering.xml"/><Relationship Id="rId6" Type="http://schemas.openxmlformats.org/officeDocument/2006/relationships/hyperlink" Target="https://medvestnik.ru/directory/persons/Golikova-Tatyana-Alekseevna.html" TargetMode="External"/><Relationship Id="rId11" Type="http://schemas.openxmlformats.org/officeDocument/2006/relationships/hyperlink" Target="https://medvestnik.ru/content/news/Tatyana-Golikova-otchitalas-o-realizacii-nacproekta-Prodoljitelnaya-i-aktivnaya-jizn.html" TargetMode="External"/><Relationship Id="rId24" Type="http://schemas.openxmlformats.org/officeDocument/2006/relationships/hyperlink" Target="https://tass.ru/obschestvo/25421753" TargetMode="External"/><Relationship Id="rId32" Type="http://schemas.openxmlformats.org/officeDocument/2006/relationships/hyperlink" Target="https://medvestnik.ru/content/news/Roszdravnadzor-privel-statistiku-jalob-na-bolnicy-ot-uchastnikov-SVO.html" TargetMode="External"/><Relationship Id="rId5" Type="http://schemas.openxmlformats.org/officeDocument/2006/relationships/image" Target="media/image1.png"/><Relationship Id="rId15" Type="http://schemas.openxmlformats.org/officeDocument/2006/relationships/hyperlink" Target="https://tass.ru/obschestvo/22615953" TargetMode="External"/><Relationship Id="rId23" Type="http://schemas.openxmlformats.org/officeDocument/2006/relationships/hyperlink" Target="https://vademec.ru/news/2025/11/06/opros-tolko-54-vypusknikov-napravleniya-lechebnoe-delo-dovolny-protseduroy-pervichnoy-akkreditatsii/" TargetMode="External"/><Relationship Id="rId28" Type="http://schemas.openxmlformats.org/officeDocument/2006/relationships/hyperlink" Target="https://tsargrad.tv/dzen/v-rossii-hotjat-slomat-sistemu-sderzhek-i-protivovesov-novaja-reforma-zatronet-prava-obychnyh-grazhdan_1420556?utm_source=yxnews&amp;utm_medium=desktop&amp;utm_referrer=https%3A%2F%2Fdzen.ru%2Fnews%2Fsearch" TargetMode="External"/><Relationship Id="rId10" Type="http://schemas.openxmlformats.org/officeDocument/2006/relationships/hyperlink" Target="https://medvestnik.ru/content/news/Nacproekt-Zdravoohranenie-zanyal-chetvertoe-mesto-s-konca-po-urovnu-ispolneniya-budjeta.html" TargetMode="External"/><Relationship Id="rId19" Type="http://schemas.openxmlformats.org/officeDocument/2006/relationships/hyperlink" Target="http://duma.gov.ru/news/62382/" TargetMode="External"/><Relationship Id="rId31" Type="http://schemas.openxmlformats.org/officeDocument/2006/relationships/hyperlink" Target="https://medvestnik.ru/content/news/Semyam-uchastnikov-SVO-hotyat-dat-pravo-na-vneocherednoe-medobslujivanie.html" TargetMode="External"/><Relationship Id="rId4" Type="http://schemas.openxmlformats.org/officeDocument/2006/relationships/webSettings" Target="webSettings.xml"/><Relationship Id="rId9" Type="http://schemas.openxmlformats.org/officeDocument/2006/relationships/hyperlink" Target="https://medvestnik.ru/content/news/Minfin-RF-nazval-lidiruushie-po-urovnu-ispolneniya-budjeta-fedproekty-v-zdravoohranenii.html" TargetMode="External"/><Relationship Id="rId14" Type="http://schemas.openxmlformats.org/officeDocument/2006/relationships/hyperlink" Target="https://www.kommersant.ru/doc/8062412?ysclid=mhg8g56pwi551593728" TargetMode="External"/><Relationship Id="rId22" Type="http://schemas.openxmlformats.org/officeDocument/2006/relationships/hyperlink" Target="https://vademec.ru/news/2025/10/31/s-kakimi-popravkami-prinyat-vo-vtorom-chtenii-zakonoproekt-ob-otrabotke-vypusknikov-medvuzov-obzor/" TargetMode="External"/><Relationship Id="rId27" Type="http://schemas.openxmlformats.org/officeDocument/2006/relationships/hyperlink" Target="https://tsargrad.tv/dzen/v-rossii-tajno-vozrozhdajut-feodalizm-reforma-o-kotoroj-ne-znajut-75-grazhdan_1419731" TargetMode="External"/><Relationship Id="rId30" Type="http://schemas.openxmlformats.org/officeDocument/2006/relationships/hyperlink" Target="https://medvestnik.ru/content/news/Minzdrav-vypustil-rekomendacii-po-rabote-vrachei-s-uchastnikami-SVO.html" TargetMode="External"/><Relationship Id="rId8" Type="http://schemas.openxmlformats.org/officeDocument/2006/relationships/hyperlink" Target="https://medvestnik.ru/directory/persons/Golikova-Tatyana-Alekseevn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3789</Words>
  <Characters>21598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Кулешов А.Б.</cp:lastModifiedBy>
  <cp:revision>2</cp:revision>
  <dcterms:created xsi:type="dcterms:W3CDTF">2025-11-14T06:03:00Z</dcterms:created>
  <dcterms:modified xsi:type="dcterms:W3CDTF">2025-11-14T06:03:00Z</dcterms:modified>
</cp:coreProperties>
</file>